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95A" w:rsidRPr="00EB079E" w:rsidRDefault="0039295A" w:rsidP="0039295A">
      <w:pPr>
        <w:spacing w:line="540" w:lineRule="exact"/>
        <w:rPr>
          <w:rFonts w:eastAsia="仿宋_GB2312"/>
          <w:color w:val="000000"/>
          <w:w w:val="98"/>
          <w:sz w:val="32"/>
          <w:szCs w:val="32"/>
        </w:rPr>
      </w:pPr>
      <w:r>
        <w:rPr>
          <w:rFonts w:eastAsia="仿宋_GB2312" w:hint="eastAsia"/>
          <w:color w:val="000000"/>
          <w:w w:val="98"/>
          <w:sz w:val="32"/>
          <w:szCs w:val="32"/>
        </w:rPr>
        <w:t>附件</w:t>
      </w:r>
      <w:r>
        <w:rPr>
          <w:rFonts w:eastAsia="仿宋_GB2312" w:hint="eastAsia"/>
          <w:color w:val="000000"/>
          <w:w w:val="98"/>
          <w:sz w:val="32"/>
          <w:szCs w:val="32"/>
        </w:rPr>
        <w:t>6</w:t>
      </w:r>
      <w:r>
        <w:rPr>
          <w:rFonts w:eastAsia="仿宋_GB2312" w:hint="eastAsia"/>
          <w:color w:val="000000"/>
          <w:w w:val="98"/>
          <w:sz w:val="32"/>
          <w:szCs w:val="32"/>
        </w:rPr>
        <w:t>：</w:t>
      </w:r>
    </w:p>
    <w:p w:rsidR="0039295A" w:rsidRPr="00EB079E" w:rsidRDefault="0039295A" w:rsidP="0039295A">
      <w:pPr>
        <w:adjustRightInd w:val="0"/>
        <w:snapToGrid w:val="0"/>
        <w:spacing w:line="540" w:lineRule="exact"/>
        <w:rPr>
          <w:rFonts w:eastAsia="仿宋_GB2312"/>
          <w:b/>
          <w:color w:val="000000"/>
          <w:w w:val="98"/>
          <w:sz w:val="32"/>
          <w:szCs w:val="32"/>
        </w:rPr>
      </w:pPr>
    </w:p>
    <w:p w:rsidR="0039295A" w:rsidRPr="00EB079E" w:rsidRDefault="0039295A" w:rsidP="0039295A">
      <w:pPr>
        <w:adjustRightInd w:val="0"/>
        <w:snapToGrid w:val="0"/>
        <w:spacing w:line="540" w:lineRule="exact"/>
        <w:jc w:val="center"/>
        <w:rPr>
          <w:rFonts w:eastAsia="方正小标宋_GBK"/>
          <w:color w:val="000000"/>
          <w:w w:val="98"/>
          <w:sz w:val="42"/>
          <w:szCs w:val="42"/>
        </w:rPr>
      </w:pPr>
      <w:r w:rsidRPr="00EB079E">
        <w:rPr>
          <w:rFonts w:eastAsia="方正小标宋_GBK"/>
          <w:color w:val="000000"/>
          <w:w w:val="98"/>
          <w:sz w:val="42"/>
          <w:szCs w:val="42"/>
        </w:rPr>
        <w:t>湖南省燃煤自备电厂管理办法</w:t>
      </w:r>
    </w:p>
    <w:p w:rsidR="0039295A" w:rsidRPr="00EB079E" w:rsidRDefault="0039295A" w:rsidP="0039295A">
      <w:pPr>
        <w:adjustRightInd w:val="0"/>
        <w:snapToGrid w:val="0"/>
        <w:spacing w:line="540" w:lineRule="exact"/>
        <w:ind w:firstLineChars="200" w:firstLine="625"/>
        <w:rPr>
          <w:rFonts w:eastAsia="仿宋_GB2312"/>
          <w:color w:val="000000"/>
          <w:w w:val="98"/>
          <w:sz w:val="32"/>
          <w:szCs w:val="32"/>
        </w:rPr>
      </w:pPr>
    </w:p>
    <w:p w:rsidR="0039295A" w:rsidRPr="00EB079E" w:rsidRDefault="0039295A" w:rsidP="0039295A">
      <w:pPr>
        <w:adjustRightInd w:val="0"/>
        <w:snapToGrid w:val="0"/>
        <w:spacing w:line="540" w:lineRule="exact"/>
        <w:jc w:val="center"/>
        <w:rPr>
          <w:rFonts w:eastAsia="黑体"/>
          <w:color w:val="000000"/>
          <w:w w:val="98"/>
          <w:sz w:val="32"/>
          <w:szCs w:val="32"/>
        </w:rPr>
      </w:pPr>
      <w:r w:rsidRPr="00EB079E">
        <w:rPr>
          <w:rFonts w:eastAsia="黑体"/>
          <w:color w:val="000000"/>
          <w:w w:val="98"/>
          <w:sz w:val="32"/>
          <w:szCs w:val="32"/>
        </w:rPr>
        <w:t>第一章</w:t>
      </w:r>
      <w:r w:rsidRPr="00EB079E">
        <w:rPr>
          <w:rFonts w:eastAsia="黑体"/>
          <w:color w:val="000000"/>
          <w:w w:val="98"/>
          <w:sz w:val="32"/>
          <w:szCs w:val="32"/>
        </w:rPr>
        <w:t xml:space="preserve">  </w:t>
      </w:r>
      <w:r w:rsidRPr="00EB079E">
        <w:rPr>
          <w:rFonts w:eastAsia="黑体"/>
          <w:color w:val="000000"/>
          <w:w w:val="98"/>
          <w:sz w:val="32"/>
          <w:szCs w:val="32"/>
        </w:rPr>
        <w:t>总则</w:t>
      </w:r>
    </w:p>
    <w:p w:rsidR="0039295A" w:rsidRPr="00EB079E" w:rsidRDefault="0039295A" w:rsidP="0039295A">
      <w:pPr>
        <w:adjustRightInd w:val="0"/>
        <w:snapToGrid w:val="0"/>
        <w:spacing w:line="540" w:lineRule="exact"/>
        <w:jc w:val="center"/>
        <w:rPr>
          <w:rFonts w:eastAsia="黑体"/>
          <w:color w:val="000000"/>
          <w:w w:val="98"/>
          <w:sz w:val="32"/>
          <w:szCs w:val="32"/>
        </w:rPr>
      </w:pPr>
    </w:p>
    <w:p w:rsidR="0039295A" w:rsidRPr="00EB079E" w:rsidRDefault="0039295A" w:rsidP="0039295A">
      <w:pPr>
        <w:autoSpaceDE w:val="0"/>
        <w:autoSpaceDN w:val="0"/>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第一条</w:t>
      </w:r>
      <w:r w:rsidRPr="00EB079E">
        <w:rPr>
          <w:rFonts w:eastAsia="仿宋_GB2312"/>
          <w:color w:val="000000"/>
          <w:w w:val="98"/>
          <w:sz w:val="32"/>
          <w:szCs w:val="32"/>
        </w:rPr>
        <w:t xml:space="preserve">  </w:t>
      </w:r>
      <w:r w:rsidRPr="00EB079E">
        <w:rPr>
          <w:rFonts w:eastAsia="仿宋_GB2312"/>
          <w:color w:val="000000"/>
          <w:w w:val="98"/>
          <w:kern w:val="0"/>
          <w:sz w:val="32"/>
          <w:szCs w:val="32"/>
        </w:rPr>
        <w:t>为贯彻落实《中共中央</w:t>
      </w:r>
      <w:r w:rsidRPr="00EB079E">
        <w:rPr>
          <w:rFonts w:eastAsia="仿宋_GB2312"/>
          <w:color w:val="000000"/>
          <w:w w:val="98"/>
          <w:kern w:val="0"/>
          <w:sz w:val="32"/>
          <w:szCs w:val="32"/>
        </w:rPr>
        <w:t xml:space="preserve"> </w:t>
      </w:r>
      <w:r w:rsidRPr="00EB079E">
        <w:rPr>
          <w:rFonts w:eastAsia="仿宋_GB2312"/>
          <w:color w:val="000000"/>
          <w:w w:val="98"/>
          <w:kern w:val="0"/>
          <w:sz w:val="32"/>
          <w:szCs w:val="32"/>
        </w:rPr>
        <w:t>国务院关于进一步深化电力体制改革的若干意见》（中发〔</w:t>
      </w:r>
      <w:r w:rsidRPr="00EB079E">
        <w:rPr>
          <w:rFonts w:eastAsia="仿宋_GB2312"/>
          <w:color w:val="000000"/>
          <w:w w:val="98"/>
          <w:kern w:val="0"/>
          <w:sz w:val="32"/>
          <w:szCs w:val="32"/>
        </w:rPr>
        <w:t>2015</w:t>
      </w:r>
      <w:r w:rsidRPr="00EB079E">
        <w:rPr>
          <w:rFonts w:eastAsia="仿宋_GB2312"/>
          <w:color w:val="000000"/>
          <w:w w:val="98"/>
          <w:kern w:val="0"/>
          <w:sz w:val="32"/>
          <w:szCs w:val="32"/>
        </w:rPr>
        <w:t>〕</w:t>
      </w:r>
      <w:r w:rsidRPr="00EB079E">
        <w:rPr>
          <w:rFonts w:eastAsia="仿宋_GB2312"/>
          <w:color w:val="000000"/>
          <w:w w:val="98"/>
          <w:kern w:val="0"/>
          <w:sz w:val="32"/>
          <w:szCs w:val="32"/>
        </w:rPr>
        <w:t>9</w:t>
      </w:r>
      <w:r w:rsidRPr="00EB079E">
        <w:rPr>
          <w:rFonts w:eastAsia="仿宋_GB2312"/>
          <w:color w:val="000000"/>
          <w:w w:val="98"/>
          <w:kern w:val="0"/>
          <w:sz w:val="32"/>
          <w:szCs w:val="32"/>
        </w:rPr>
        <w:t>号）精神，加强和规范燃煤自备电厂监督管理，逐步推进自备电厂与公用电厂同等管理，根据《关于加强和规范燃煤自备电厂监督管理的指导意见》（</w:t>
      </w:r>
      <w:proofErr w:type="gramStart"/>
      <w:r w:rsidRPr="00EB079E">
        <w:rPr>
          <w:rFonts w:eastAsia="仿宋_GB2312"/>
          <w:color w:val="000000"/>
          <w:w w:val="98"/>
          <w:kern w:val="0"/>
          <w:sz w:val="32"/>
          <w:szCs w:val="32"/>
        </w:rPr>
        <w:t>发改经</w:t>
      </w:r>
      <w:proofErr w:type="gramEnd"/>
      <w:r w:rsidRPr="00EB079E">
        <w:rPr>
          <w:rFonts w:eastAsia="仿宋_GB2312"/>
          <w:color w:val="000000"/>
          <w:w w:val="98"/>
          <w:kern w:val="0"/>
          <w:sz w:val="32"/>
          <w:szCs w:val="32"/>
        </w:rPr>
        <w:t>体〔</w:t>
      </w:r>
      <w:r w:rsidRPr="00EB079E">
        <w:rPr>
          <w:rFonts w:eastAsia="仿宋_GB2312"/>
          <w:color w:val="000000"/>
          <w:w w:val="98"/>
          <w:kern w:val="0"/>
          <w:sz w:val="32"/>
          <w:szCs w:val="32"/>
        </w:rPr>
        <w:t>2015</w:t>
      </w:r>
      <w:r w:rsidRPr="00EB079E">
        <w:rPr>
          <w:rFonts w:eastAsia="仿宋_GB2312"/>
          <w:color w:val="000000"/>
          <w:w w:val="98"/>
          <w:kern w:val="0"/>
          <w:sz w:val="32"/>
          <w:szCs w:val="32"/>
        </w:rPr>
        <w:t>〕</w:t>
      </w:r>
      <w:r w:rsidRPr="00EB079E">
        <w:rPr>
          <w:rFonts w:eastAsia="仿宋_GB2312"/>
          <w:color w:val="000000"/>
          <w:w w:val="98"/>
          <w:kern w:val="0"/>
          <w:sz w:val="32"/>
          <w:szCs w:val="32"/>
        </w:rPr>
        <w:t>2752</w:t>
      </w:r>
      <w:r w:rsidRPr="00EB079E">
        <w:rPr>
          <w:rFonts w:eastAsia="仿宋_GB2312"/>
          <w:color w:val="000000"/>
          <w:w w:val="98"/>
          <w:kern w:val="0"/>
          <w:sz w:val="32"/>
          <w:szCs w:val="32"/>
        </w:rPr>
        <w:t>号），结合湖南省实际情况，制订本办法。</w:t>
      </w:r>
    </w:p>
    <w:p w:rsidR="0039295A" w:rsidRPr="00EB079E" w:rsidRDefault="0039295A" w:rsidP="0039295A">
      <w:pPr>
        <w:autoSpaceDE w:val="0"/>
        <w:autoSpaceDN w:val="0"/>
        <w:adjustRightInd w:val="0"/>
        <w:snapToGrid w:val="0"/>
        <w:spacing w:line="540" w:lineRule="exact"/>
        <w:ind w:firstLineChars="200" w:firstLine="609"/>
        <w:rPr>
          <w:rFonts w:eastAsia="仿宋_GB2312"/>
          <w:color w:val="000000"/>
          <w:spacing w:val="-4"/>
          <w:w w:val="98"/>
          <w:sz w:val="32"/>
          <w:szCs w:val="32"/>
        </w:rPr>
      </w:pPr>
      <w:r w:rsidRPr="00EB079E">
        <w:rPr>
          <w:rFonts w:eastAsia="仿宋_GB2312"/>
          <w:color w:val="000000"/>
          <w:spacing w:val="-4"/>
          <w:w w:val="98"/>
          <w:sz w:val="32"/>
          <w:szCs w:val="32"/>
        </w:rPr>
        <w:t>第二条</w:t>
      </w:r>
      <w:r w:rsidRPr="00EB079E">
        <w:rPr>
          <w:rFonts w:eastAsia="仿宋_GB2312"/>
          <w:color w:val="000000"/>
          <w:spacing w:val="-4"/>
          <w:w w:val="98"/>
          <w:sz w:val="32"/>
          <w:szCs w:val="32"/>
        </w:rPr>
        <w:t xml:space="preserve">  </w:t>
      </w:r>
      <w:r w:rsidRPr="00EB079E">
        <w:rPr>
          <w:rFonts w:eastAsia="仿宋_GB2312"/>
          <w:color w:val="000000"/>
          <w:spacing w:val="-4"/>
          <w:w w:val="98"/>
          <w:sz w:val="32"/>
          <w:szCs w:val="32"/>
        </w:rPr>
        <w:t>燃煤自备电厂（以下简称自备电厂）是指工业企业根据生产用电和用热需要，采用煤炭或煤矸石作为燃料，直接向所属企业供电的发电厂。在满足国家相关政策要求下，自备电厂成为合格的市场主体后，可兼顾周边企业和居民用电用热需求，其自发自用以外电量可通过交易机构按交易规则有序参与市场交易。</w:t>
      </w:r>
    </w:p>
    <w:p w:rsidR="0039295A" w:rsidRPr="00EB079E" w:rsidRDefault="0039295A" w:rsidP="0039295A">
      <w:pPr>
        <w:autoSpaceDE w:val="0"/>
        <w:autoSpaceDN w:val="0"/>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第三条</w:t>
      </w:r>
      <w:r w:rsidRPr="00EB079E">
        <w:rPr>
          <w:rFonts w:eastAsia="仿宋_GB2312"/>
          <w:color w:val="000000"/>
          <w:w w:val="98"/>
          <w:sz w:val="32"/>
          <w:szCs w:val="32"/>
        </w:rPr>
        <w:t xml:space="preserve">   </w:t>
      </w:r>
      <w:r w:rsidRPr="00EB079E">
        <w:rPr>
          <w:rFonts w:eastAsia="仿宋_GB2312"/>
          <w:color w:val="000000"/>
          <w:w w:val="98"/>
          <w:sz w:val="32"/>
          <w:szCs w:val="32"/>
        </w:rPr>
        <w:t>燃煤自备电厂管理坚持统筹规划、安全可靠、节能减排、科学监管的原则。</w:t>
      </w:r>
    </w:p>
    <w:p w:rsidR="0039295A" w:rsidRPr="00EB079E" w:rsidRDefault="0039295A" w:rsidP="0039295A">
      <w:pPr>
        <w:autoSpaceDE w:val="0"/>
        <w:autoSpaceDN w:val="0"/>
        <w:adjustRightInd w:val="0"/>
        <w:snapToGrid w:val="0"/>
        <w:spacing w:line="540" w:lineRule="exact"/>
        <w:ind w:firstLineChars="200" w:firstLine="625"/>
        <w:rPr>
          <w:rFonts w:eastAsia="仿宋_GB2312"/>
          <w:color w:val="000000"/>
          <w:w w:val="98"/>
          <w:sz w:val="32"/>
          <w:szCs w:val="32"/>
        </w:rPr>
      </w:pPr>
    </w:p>
    <w:p w:rsidR="0039295A" w:rsidRPr="00EB079E" w:rsidRDefault="0039295A" w:rsidP="0039295A">
      <w:pPr>
        <w:adjustRightInd w:val="0"/>
        <w:snapToGrid w:val="0"/>
        <w:spacing w:line="540" w:lineRule="exact"/>
        <w:jc w:val="center"/>
        <w:rPr>
          <w:rFonts w:eastAsia="黑体"/>
          <w:color w:val="000000"/>
          <w:w w:val="98"/>
          <w:sz w:val="32"/>
          <w:szCs w:val="32"/>
        </w:rPr>
      </w:pPr>
      <w:r w:rsidRPr="00EB079E">
        <w:rPr>
          <w:rFonts w:eastAsia="黑体"/>
          <w:color w:val="000000"/>
          <w:w w:val="98"/>
          <w:sz w:val="32"/>
          <w:szCs w:val="32"/>
        </w:rPr>
        <w:t>第二章</w:t>
      </w:r>
      <w:r w:rsidRPr="00EB079E">
        <w:rPr>
          <w:rFonts w:eastAsia="黑体"/>
          <w:color w:val="000000"/>
          <w:w w:val="98"/>
          <w:sz w:val="32"/>
          <w:szCs w:val="32"/>
        </w:rPr>
        <w:t xml:space="preserve"> </w:t>
      </w:r>
      <w:r w:rsidRPr="00EB079E">
        <w:rPr>
          <w:rFonts w:eastAsia="黑体"/>
          <w:color w:val="000000"/>
          <w:w w:val="98"/>
          <w:sz w:val="32"/>
          <w:szCs w:val="32"/>
        </w:rPr>
        <w:t>规划建设</w:t>
      </w:r>
    </w:p>
    <w:p w:rsidR="0039295A" w:rsidRPr="00EB079E" w:rsidRDefault="0039295A" w:rsidP="0039295A">
      <w:pPr>
        <w:adjustRightInd w:val="0"/>
        <w:snapToGrid w:val="0"/>
        <w:spacing w:line="540" w:lineRule="exact"/>
        <w:jc w:val="center"/>
        <w:rPr>
          <w:rFonts w:eastAsia="黑体"/>
          <w:color w:val="000000"/>
          <w:w w:val="98"/>
          <w:sz w:val="32"/>
          <w:szCs w:val="32"/>
        </w:rPr>
      </w:pPr>
    </w:p>
    <w:p w:rsidR="0039295A" w:rsidRPr="00EB079E" w:rsidRDefault="0039295A" w:rsidP="0039295A">
      <w:pPr>
        <w:autoSpaceDN w:val="0"/>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第四条　新（扩）建自备电厂应符合国家产业政策，统筹纳入全省电力发展规划，依据《湖南省政府核准的投资项目目</w:t>
      </w:r>
      <w:r w:rsidRPr="00EB079E">
        <w:rPr>
          <w:rFonts w:eastAsia="仿宋_GB2312"/>
          <w:color w:val="000000"/>
          <w:w w:val="98"/>
          <w:sz w:val="32"/>
          <w:szCs w:val="32"/>
        </w:rPr>
        <w:lastRenderedPageBreak/>
        <w:t>录》由省人民政府核准。</w:t>
      </w:r>
    </w:p>
    <w:p w:rsidR="0039295A" w:rsidRPr="00EB079E" w:rsidRDefault="0039295A" w:rsidP="0039295A">
      <w:pPr>
        <w:autoSpaceDN w:val="0"/>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第五条</w:t>
      </w:r>
      <w:r w:rsidRPr="00EB079E">
        <w:rPr>
          <w:rFonts w:eastAsia="仿宋_GB2312"/>
          <w:color w:val="000000"/>
          <w:w w:val="98"/>
          <w:sz w:val="32"/>
          <w:szCs w:val="32"/>
        </w:rPr>
        <w:t xml:space="preserve">  </w:t>
      </w:r>
      <w:r w:rsidRPr="00EB079E">
        <w:rPr>
          <w:rFonts w:eastAsia="仿宋_GB2312"/>
          <w:color w:val="000000"/>
          <w:w w:val="98"/>
          <w:sz w:val="32"/>
          <w:szCs w:val="32"/>
        </w:rPr>
        <w:t>鉴于现有环境承载能力、火电发电</w:t>
      </w:r>
      <w:proofErr w:type="gramStart"/>
      <w:r w:rsidRPr="00EB079E">
        <w:rPr>
          <w:rFonts w:eastAsia="仿宋_GB2312"/>
          <w:color w:val="000000"/>
          <w:w w:val="98"/>
          <w:sz w:val="32"/>
          <w:szCs w:val="32"/>
        </w:rPr>
        <w:t>装规模</w:t>
      </w:r>
      <w:proofErr w:type="gramEnd"/>
      <w:r w:rsidRPr="00EB079E">
        <w:rPr>
          <w:rFonts w:eastAsia="仿宋_GB2312"/>
          <w:color w:val="000000"/>
          <w:w w:val="98"/>
          <w:sz w:val="32"/>
          <w:szCs w:val="32"/>
        </w:rPr>
        <w:t>及利用情况，</w:t>
      </w:r>
      <w:proofErr w:type="gramStart"/>
      <w:r w:rsidRPr="00EB079E">
        <w:rPr>
          <w:rFonts w:eastAsia="仿宋_GB2312"/>
          <w:color w:val="000000"/>
          <w:w w:val="98"/>
          <w:sz w:val="32"/>
          <w:szCs w:val="32"/>
        </w:rPr>
        <w:t>除背压式</w:t>
      </w:r>
      <w:proofErr w:type="gramEnd"/>
      <w:r w:rsidRPr="00EB079E">
        <w:rPr>
          <w:rFonts w:eastAsia="仿宋_GB2312"/>
          <w:color w:val="000000"/>
          <w:w w:val="98"/>
          <w:sz w:val="32"/>
          <w:szCs w:val="32"/>
        </w:rPr>
        <w:t>热电联产自备电厂外，禁止新（扩）建纯发电燃煤自备电厂或机组。新（扩）建热电联产自备电厂或机组，应按照以热定电、自发自用为主的原则，合理选择机型和装机规模。</w:t>
      </w:r>
    </w:p>
    <w:p w:rsidR="0039295A" w:rsidRPr="00EB079E" w:rsidRDefault="0039295A" w:rsidP="0039295A">
      <w:pPr>
        <w:autoSpaceDN w:val="0"/>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第六条　鼓励企业回收利用余热、余压、余气建设资源综合利用自备电厂。</w:t>
      </w:r>
    </w:p>
    <w:p w:rsidR="0039295A" w:rsidRPr="00EB079E" w:rsidRDefault="0039295A" w:rsidP="0039295A">
      <w:pPr>
        <w:autoSpaceDN w:val="0"/>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企业计划立项的资源综合利用发电项目需经政府认可的第三</w:t>
      </w:r>
      <w:proofErr w:type="gramStart"/>
      <w:r w:rsidRPr="00EB079E">
        <w:rPr>
          <w:rFonts w:eastAsia="仿宋_GB2312"/>
          <w:color w:val="000000"/>
          <w:w w:val="98"/>
          <w:sz w:val="32"/>
          <w:szCs w:val="32"/>
        </w:rPr>
        <w:t>方咨询</w:t>
      </w:r>
      <w:proofErr w:type="gramEnd"/>
      <w:r w:rsidRPr="00EB079E">
        <w:rPr>
          <w:rFonts w:eastAsia="仿宋_GB2312"/>
          <w:color w:val="000000"/>
          <w:w w:val="98"/>
          <w:sz w:val="32"/>
          <w:szCs w:val="32"/>
        </w:rPr>
        <w:t>机构进行技术评估，确定项目是否符合产业政策，是否符合国家有关技术标准和规程规范的规定，是否符合湖南省电力发展规划，项目规模是否与企业产能相适应。</w:t>
      </w:r>
    </w:p>
    <w:p w:rsidR="0039295A" w:rsidRPr="00EB079E" w:rsidRDefault="0039295A" w:rsidP="0039295A">
      <w:pPr>
        <w:autoSpaceDN w:val="0"/>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第七条</w:t>
      </w:r>
      <w:r w:rsidRPr="00EB079E">
        <w:rPr>
          <w:rFonts w:eastAsia="仿宋_GB2312"/>
          <w:color w:val="000000"/>
          <w:w w:val="98"/>
          <w:sz w:val="32"/>
          <w:szCs w:val="32"/>
        </w:rPr>
        <w:t xml:space="preserve">  </w:t>
      </w:r>
      <w:r w:rsidRPr="00EB079E">
        <w:rPr>
          <w:rFonts w:eastAsia="仿宋_GB2312"/>
          <w:color w:val="000000"/>
          <w:w w:val="98"/>
          <w:sz w:val="32"/>
          <w:szCs w:val="32"/>
        </w:rPr>
        <w:t>严禁未批先建、批建不符及以余热、余压、余气名义建设燃煤自备电厂等违规行为。</w:t>
      </w:r>
    </w:p>
    <w:p w:rsidR="0039295A" w:rsidRPr="00EB079E" w:rsidRDefault="0039295A" w:rsidP="0039295A">
      <w:pPr>
        <w:autoSpaceDN w:val="0"/>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第八条　严禁公用电厂违规转为企业自备电厂。</w:t>
      </w:r>
    </w:p>
    <w:p w:rsidR="0039295A" w:rsidRPr="00EB079E" w:rsidRDefault="0039295A" w:rsidP="0039295A">
      <w:pPr>
        <w:autoSpaceDN w:val="0"/>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第九条　严禁自备电厂私自架设线路向外供电。</w:t>
      </w:r>
    </w:p>
    <w:p w:rsidR="0039295A" w:rsidRPr="00EB079E" w:rsidRDefault="0039295A" w:rsidP="0039295A">
      <w:pPr>
        <w:adjustRightInd w:val="0"/>
        <w:snapToGrid w:val="0"/>
        <w:spacing w:line="540" w:lineRule="exact"/>
        <w:ind w:firstLineChars="200" w:firstLine="625"/>
        <w:rPr>
          <w:rFonts w:eastAsia="仿宋_GB2312"/>
          <w:color w:val="000000"/>
          <w:w w:val="98"/>
          <w:sz w:val="32"/>
          <w:szCs w:val="32"/>
        </w:rPr>
      </w:pPr>
    </w:p>
    <w:p w:rsidR="0039295A" w:rsidRPr="00EB079E" w:rsidRDefault="0039295A" w:rsidP="0039295A">
      <w:pPr>
        <w:adjustRightInd w:val="0"/>
        <w:snapToGrid w:val="0"/>
        <w:spacing w:line="540" w:lineRule="exact"/>
        <w:jc w:val="center"/>
        <w:rPr>
          <w:rFonts w:eastAsia="黑体"/>
          <w:color w:val="000000"/>
          <w:w w:val="98"/>
          <w:sz w:val="32"/>
          <w:szCs w:val="32"/>
        </w:rPr>
      </w:pPr>
      <w:r w:rsidRPr="00EB079E">
        <w:rPr>
          <w:rFonts w:eastAsia="黑体"/>
          <w:color w:val="000000"/>
          <w:w w:val="98"/>
          <w:sz w:val="32"/>
          <w:szCs w:val="32"/>
        </w:rPr>
        <w:t>第三章</w:t>
      </w:r>
      <w:r w:rsidRPr="00EB079E">
        <w:rPr>
          <w:rFonts w:eastAsia="黑体"/>
          <w:color w:val="000000"/>
          <w:w w:val="98"/>
          <w:sz w:val="32"/>
          <w:szCs w:val="32"/>
        </w:rPr>
        <w:t xml:space="preserve"> </w:t>
      </w:r>
      <w:r w:rsidRPr="00EB079E">
        <w:rPr>
          <w:rFonts w:eastAsia="黑体"/>
          <w:color w:val="000000"/>
          <w:w w:val="98"/>
          <w:sz w:val="32"/>
          <w:szCs w:val="32"/>
        </w:rPr>
        <w:t>并网运行</w:t>
      </w:r>
    </w:p>
    <w:p w:rsidR="0039295A" w:rsidRPr="00EB079E" w:rsidRDefault="0039295A" w:rsidP="0039295A">
      <w:pPr>
        <w:adjustRightInd w:val="0"/>
        <w:snapToGrid w:val="0"/>
        <w:spacing w:line="540" w:lineRule="exact"/>
        <w:jc w:val="center"/>
        <w:rPr>
          <w:rFonts w:eastAsia="黑体"/>
          <w:color w:val="000000"/>
          <w:w w:val="98"/>
          <w:sz w:val="32"/>
          <w:szCs w:val="32"/>
        </w:rPr>
      </w:pPr>
    </w:p>
    <w:p w:rsidR="0039295A" w:rsidRPr="00EB079E" w:rsidRDefault="0039295A" w:rsidP="0039295A">
      <w:pPr>
        <w:autoSpaceDE w:val="0"/>
        <w:autoSpaceDN w:val="0"/>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第十条</w:t>
      </w:r>
      <w:r w:rsidRPr="00EB079E">
        <w:rPr>
          <w:rFonts w:eastAsia="仿宋_GB2312"/>
          <w:color w:val="000000"/>
          <w:w w:val="98"/>
          <w:sz w:val="32"/>
          <w:szCs w:val="32"/>
        </w:rPr>
        <w:t xml:space="preserve"> </w:t>
      </w:r>
      <w:r w:rsidRPr="00EB079E">
        <w:rPr>
          <w:rFonts w:eastAsia="仿宋_GB2312"/>
          <w:color w:val="000000"/>
          <w:w w:val="98"/>
          <w:sz w:val="32"/>
          <w:szCs w:val="32"/>
        </w:rPr>
        <w:t>鼓励有条件的自备电厂按自愿原则并网运行，并入电网应符合电力发展规划，符合国家和电力行业的有关政策、法律法规、技术标准和规程规范。</w:t>
      </w:r>
    </w:p>
    <w:p w:rsidR="0039295A" w:rsidRPr="00EB079E" w:rsidRDefault="0039295A" w:rsidP="0039295A">
      <w:pPr>
        <w:autoSpaceDE w:val="0"/>
        <w:autoSpaceDN w:val="0"/>
        <w:adjustRightInd w:val="0"/>
        <w:snapToGrid w:val="0"/>
        <w:spacing w:line="540" w:lineRule="exact"/>
        <w:ind w:firstLineChars="200" w:firstLine="625"/>
        <w:rPr>
          <w:rFonts w:eastAsia="仿宋_GB2312"/>
          <w:w w:val="98"/>
          <w:sz w:val="32"/>
          <w:szCs w:val="32"/>
        </w:rPr>
      </w:pPr>
      <w:r w:rsidRPr="00EB079E">
        <w:rPr>
          <w:rFonts w:eastAsia="仿宋_GB2312"/>
          <w:color w:val="000000"/>
          <w:w w:val="98"/>
          <w:sz w:val="32"/>
          <w:szCs w:val="32"/>
        </w:rPr>
        <w:t>第十一条</w:t>
      </w:r>
      <w:r w:rsidRPr="00EB079E">
        <w:rPr>
          <w:rFonts w:eastAsia="仿宋_GB2312"/>
          <w:color w:val="000000"/>
          <w:w w:val="98"/>
          <w:sz w:val="32"/>
          <w:szCs w:val="32"/>
        </w:rPr>
        <w:t xml:space="preserve"> </w:t>
      </w:r>
      <w:r w:rsidRPr="00EB079E">
        <w:rPr>
          <w:rFonts w:eastAsia="仿宋_GB2312"/>
          <w:w w:val="98"/>
          <w:sz w:val="32"/>
          <w:szCs w:val="32"/>
        </w:rPr>
        <w:t>并网自备电厂应配置</w:t>
      </w:r>
      <w:proofErr w:type="gramStart"/>
      <w:r w:rsidRPr="00EB079E">
        <w:rPr>
          <w:rFonts w:eastAsia="仿宋_GB2312"/>
          <w:w w:val="98"/>
          <w:sz w:val="32"/>
          <w:szCs w:val="32"/>
        </w:rPr>
        <w:t>满足涉网安全</w:t>
      </w:r>
      <w:proofErr w:type="gramEnd"/>
      <w:r w:rsidRPr="00EB079E">
        <w:rPr>
          <w:rFonts w:eastAsia="仿宋_GB2312"/>
          <w:w w:val="98"/>
          <w:sz w:val="32"/>
          <w:szCs w:val="32"/>
        </w:rPr>
        <w:t>要求的继电保护与安全自动装置以及调度自动化、通信等设施，主动</w:t>
      </w:r>
      <w:r w:rsidRPr="00EB079E">
        <w:rPr>
          <w:rFonts w:eastAsia="仿宋_GB2312"/>
          <w:color w:val="000000"/>
          <w:w w:val="98"/>
          <w:sz w:val="32"/>
          <w:szCs w:val="32"/>
        </w:rPr>
        <w:t>承担维护电力系统安全稳定运行的责任和义务</w:t>
      </w:r>
      <w:r w:rsidRPr="00EB079E">
        <w:rPr>
          <w:rFonts w:eastAsia="仿宋_GB2312"/>
          <w:color w:val="000000"/>
          <w:w w:val="98"/>
          <w:sz w:val="32"/>
          <w:szCs w:val="32"/>
        </w:rPr>
        <w:t>,</w:t>
      </w:r>
      <w:r w:rsidRPr="00EB079E">
        <w:rPr>
          <w:rFonts w:eastAsia="仿宋_GB2312"/>
          <w:color w:val="000000"/>
          <w:w w:val="98"/>
          <w:sz w:val="32"/>
          <w:szCs w:val="32"/>
        </w:rPr>
        <w:t>未经同意不得擅自</w:t>
      </w:r>
      <w:r w:rsidRPr="00EB079E">
        <w:rPr>
          <w:rFonts w:eastAsia="仿宋_GB2312"/>
          <w:color w:val="000000"/>
          <w:w w:val="98"/>
          <w:sz w:val="32"/>
          <w:szCs w:val="32"/>
        </w:rPr>
        <w:lastRenderedPageBreak/>
        <w:t>改变与电网安全稳定运行有关的参数，确保电网运行安全</w:t>
      </w:r>
      <w:r w:rsidRPr="00EB079E">
        <w:rPr>
          <w:rFonts w:eastAsia="仿宋_GB2312"/>
          <w:w w:val="98"/>
          <w:sz w:val="32"/>
          <w:szCs w:val="32"/>
        </w:rPr>
        <w:t>。</w:t>
      </w:r>
    </w:p>
    <w:p w:rsidR="0039295A" w:rsidRPr="00EB079E" w:rsidRDefault="0039295A" w:rsidP="0039295A">
      <w:pPr>
        <w:pStyle w:val="a5"/>
        <w:widowControl w:val="0"/>
        <w:adjustRightInd w:val="0"/>
        <w:snapToGrid w:val="0"/>
        <w:spacing w:before="0" w:beforeAutospacing="0" w:after="0" w:afterAutospacing="0" w:line="540" w:lineRule="exact"/>
        <w:ind w:firstLineChars="200" w:firstLine="625"/>
        <w:jc w:val="both"/>
        <w:rPr>
          <w:rFonts w:eastAsia="仿宋_GB2312"/>
          <w:color w:val="000000"/>
          <w:w w:val="98"/>
          <w:kern w:val="2"/>
          <w:sz w:val="32"/>
          <w:szCs w:val="32"/>
        </w:rPr>
      </w:pPr>
      <w:proofErr w:type="spellStart"/>
      <w:r w:rsidRPr="00EB079E">
        <w:rPr>
          <w:rFonts w:eastAsia="仿宋_GB2312"/>
          <w:color w:val="000000"/>
          <w:w w:val="98"/>
          <w:sz w:val="32"/>
          <w:szCs w:val="32"/>
        </w:rPr>
        <w:t>第十二条</w:t>
      </w:r>
      <w:proofErr w:type="spellEnd"/>
      <w:r w:rsidRPr="00EB079E">
        <w:rPr>
          <w:rFonts w:eastAsia="仿宋_GB2312"/>
          <w:color w:val="000000"/>
          <w:w w:val="98"/>
          <w:sz w:val="32"/>
          <w:szCs w:val="32"/>
        </w:rPr>
        <w:t xml:space="preserve">　</w:t>
      </w:r>
      <w:r w:rsidRPr="00EB079E">
        <w:rPr>
          <w:rFonts w:eastAsia="仿宋_GB2312"/>
          <w:w w:val="98"/>
          <w:sz w:val="32"/>
          <w:szCs w:val="32"/>
        </w:rPr>
        <w:t>自备电厂发电机组出口、上网关口、厂用关口应</w:t>
      </w:r>
      <w:r w:rsidRPr="00EB079E">
        <w:rPr>
          <w:rFonts w:eastAsia="仿宋_GB2312"/>
          <w:color w:val="000000"/>
          <w:w w:val="98"/>
          <w:kern w:val="2"/>
          <w:sz w:val="32"/>
          <w:szCs w:val="32"/>
        </w:rPr>
        <w:t>按《电能计量装置配置规范》（</w:t>
      </w:r>
      <w:r w:rsidRPr="00EB079E">
        <w:rPr>
          <w:rFonts w:eastAsia="仿宋_GB2312"/>
          <w:color w:val="000000"/>
          <w:w w:val="98"/>
          <w:kern w:val="2"/>
          <w:sz w:val="32"/>
          <w:szCs w:val="32"/>
        </w:rPr>
        <w:t>DB32/991-2007</w:t>
      </w:r>
      <w:r w:rsidRPr="00EB079E">
        <w:rPr>
          <w:rFonts w:eastAsia="仿宋_GB2312"/>
          <w:color w:val="000000"/>
          <w:w w:val="98"/>
          <w:kern w:val="2"/>
          <w:sz w:val="32"/>
          <w:szCs w:val="32"/>
        </w:rPr>
        <w:t>）要求，配置电能计量装置并经电网企业验收合格。已投运自备电厂电能计量装置不符合要求的，</w:t>
      </w:r>
      <w:r w:rsidRPr="00EB079E">
        <w:rPr>
          <w:rFonts w:eastAsia="仿宋_GB2312"/>
          <w:color w:val="000000"/>
          <w:w w:val="98"/>
          <w:kern w:val="2"/>
          <w:sz w:val="32"/>
          <w:szCs w:val="32"/>
        </w:rPr>
        <w:t>2017</w:t>
      </w:r>
      <w:r w:rsidRPr="00EB079E">
        <w:rPr>
          <w:rFonts w:eastAsia="仿宋_GB2312"/>
          <w:color w:val="000000"/>
          <w:w w:val="98"/>
          <w:kern w:val="2"/>
          <w:sz w:val="32"/>
          <w:szCs w:val="32"/>
        </w:rPr>
        <w:t>年底前整改到位。</w:t>
      </w:r>
    </w:p>
    <w:p w:rsidR="0039295A" w:rsidRPr="00EB079E" w:rsidRDefault="0039295A" w:rsidP="0039295A">
      <w:pPr>
        <w:autoSpaceDE w:val="0"/>
        <w:autoSpaceDN w:val="0"/>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第十三条</w:t>
      </w:r>
      <w:r w:rsidRPr="00EB079E">
        <w:rPr>
          <w:rFonts w:eastAsia="仿宋_GB2312"/>
          <w:color w:val="000000"/>
          <w:w w:val="98"/>
          <w:sz w:val="32"/>
          <w:szCs w:val="32"/>
        </w:rPr>
        <w:t xml:space="preserve"> </w:t>
      </w:r>
      <w:r w:rsidRPr="00EB079E">
        <w:rPr>
          <w:rFonts w:eastAsia="仿宋_GB2312"/>
          <w:color w:val="000000"/>
          <w:w w:val="98"/>
          <w:sz w:val="32"/>
          <w:szCs w:val="32"/>
        </w:rPr>
        <w:t>自备电厂申请并网应按要求向电网企业提供相关资料，委托有资质的设计单位编制接入电网设计报告，电网企业组织接入方案的技术评审。电网企业应对符合规定的自备电厂无歧视开放电网，及时做好并网服务。</w:t>
      </w:r>
    </w:p>
    <w:p w:rsidR="0039295A" w:rsidRPr="00EB079E" w:rsidRDefault="0039295A" w:rsidP="0039295A">
      <w:pPr>
        <w:autoSpaceDE w:val="0"/>
        <w:autoSpaceDN w:val="0"/>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第十四条</w:t>
      </w:r>
      <w:r w:rsidRPr="00EB079E">
        <w:rPr>
          <w:rFonts w:eastAsia="仿宋_GB2312"/>
          <w:color w:val="000000"/>
          <w:w w:val="98"/>
          <w:sz w:val="32"/>
          <w:szCs w:val="32"/>
        </w:rPr>
        <w:t xml:space="preserve"> </w:t>
      </w:r>
      <w:r w:rsidRPr="00EB079E">
        <w:rPr>
          <w:rFonts w:eastAsia="仿宋_GB2312"/>
          <w:color w:val="000000"/>
          <w:w w:val="98"/>
          <w:sz w:val="32"/>
          <w:szCs w:val="32"/>
        </w:rPr>
        <w:t>并网运行的自备电厂，如停止发电，应提前</w:t>
      </w:r>
      <w:r w:rsidRPr="00EB079E">
        <w:rPr>
          <w:rFonts w:eastAsia="仿宋_GB2312"/>
          <w:color w:val="000000"/>
          <w:w w:val="98"/>
          <w:sz w:val="32"/>
          <w:szCs w:val="32"/>
        </w:rPr>
        <w:t>10</w:t>
      </w:r>
      <w:r w:rsidRPr="00EB079E">
        <w:rPr>
          <w:rFonts w:eastAsia="仿宋_GB2312"/>
          <w:color w:val="000000"/>
          <w:w w:val="98"/>
          <w:sz w:val="32"/>
          <w:szCs w:val="32"/>
        </w:rPr>
        <w:t>个工作日向电网企业、交易机构报告；停止发电连续超过</w:t>
      </w:r>
      <w:r w:rsidRPr="00EB079E">
        <w:rPr>
          <w:rFonts w:eastAsia="仿宋_GB2312"/>
          <w:color w:val="000000"/>
          <w:w w:val="98"/>
          <w:sz w:val="32"/>
          <w:szCs w:val="32"/>
        </w:rPr>
        <w:t>1</w:t>
      </w:r>
      <w:r w:rsidRPr="00EB079E">
        <w:rPr>
          <w:rFonts w:eastAsia="仿宋_GB2312"/>
          <w:color w:val="000000"/>
          <w:w w:val="98"/>
          <w:sz w:val="32"/>
          <w:szCs w:val="32"/>
        </w:rPr>
        <w:t>年以上，如需再度启动要求并入电网，应提前</w:t>
      </w:r>
      <w:r w:rsidRPr="00EB079E">
        <w:rPr>
          <w:rFonts w:eastAsia="仿宋_GB2312"/>
          <w:color w:val="000000"/>
          <w:w w:val="98"/>
          <w:sz w:val="32"/>
          <w:szCs w:val="32"/>
        </w:rPr>
        <w:t>1</w:t>
      </w:r>
      <w:r w:rsidRPr="00EB079E">
        <w:rPr>
          <w:rFonts w:eastAsia="仿宋_GB2312"/>
          <w:color w:val="000000"/>
          <w:w w:val="98"/>
          <w:sz w:val="32"/>
          <w:szCs w:val="32"/>
        </w:rPr>
        <w:t>个月向电网企业报告，经电网企业同意后方可重新并网运行。</w:t>
      </w:r>
    </w:p>
    <w:p w:rsidR="0039295A" w:rsidRPr="00EB079E" w:rsidRDefault="0039295A" w:rsidP="0039295A">
      <w:pPr>
        <w:autoSpaceDE w:val="0"/>
        <w:autoSpaceDN w:val="0"/>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第十五条</w:t>
      </w:r>
      <w:r w:rsidRPr="00EB079E">
        <w:rPr>
          <w:rFonts w:eastAsia="仿宋_GB2312"/>
          <w:color w:val="000000"/>
          <w:w w:val="98"/>
          <w:sz w:val="32"/>
          <w:szCs w:val="32"/>
        </w:rPr>
        <w:t xml:space="preserve"> </w:t>
      </w:r>
      <w:r w:rsidRPr="00EB079E">
        <w:rPr>
          <w:rFonts w:eastAsia="仿宋_GB2312"/>
          <w:color w:val="000000"/>
          <w:w w:val="98"/>
          <w:sz w:val="32"/>
          <w:szCs w:val="32"/>
        </w:rPr>
        <w:t>并网自备电厂要严格执行调度纪律，服从电力调度机构的运行安排，合理组织设备检修和机组启停。</w:t>
      </w:r>
    </w:p>
    <w:p w:rsidR="0039295A" w:rsidRPr="005C34D8" w:rsidRDefault="0039295A" w:rsidP="0039295A">
      <w:pPr>
        <w:autoSpaceDE w:val="0"/>
        <w:autoSpaceDN w:val="0"/>
        <w:adjustRightInd w:val="0"/>
        <w:snapToGrid w:val="0"/>
        <w:spacing w:line="540" w:lineRule="exact"/>
        <w:ind w:firstLineChars="200" w:firstLine="597"/>
        <w:rPr>
          <w:rFonts w:eastAsia="仿宋_GB2312"/>
          <w:color w:val="000000"/>
          <w:spacing w:val="-7"/>
          <w:w w:val="98"/>
          <w:sz w:val="32"/>
          <w:szCs w:val="32"/>
        </w:rPr>
      </w:pPr>
      <w:r w:rsidRPr="005C34D8">
        <w:rPr>
          <w:rFonts w:eastAsia="仿宋_GB2312"/>
          <w:color w:val="000000"/>
          <w:spacing w:val="-7"/>
          <w:w w:val="98"/>
          <w:sz w:val="32"/>
          <w:szCs w:val="32"/>
        </w:rPr>
        <w:t>第十六条</w:t>
      </w:r>
      <w:r w:rsidRPr="005C34D8">
        <w:rPr>
          <w:rFonts w:eastAsia="仿宋_GB2312"/>
          <w:color w:val="000000"/>
          <w:spacing w:val="-7"/>
          <w:w w:val="98"/>
          <w:sz w:val="32"/>
          <w:szCs w:val="32"/>
        </w:rPr>
        <w:t xml:space="preserve"> </w:t>
      </w:r>
      <w:r w:rsidRPr="005C34D8">
        <w:rPr>
          <w:rFonts w:eastAsia="仿宋_GB2312"/>
          <w:color w:val="000000"/>
          <w:spacing w:val="-7"/>
          <w:w w:val="98"/>
          <w:sz w:val="32"/>
          <w:szCs w:val="32"/>
        </w:rPr>
        <w:t>并网自备电厂要按照</w:t>
      </w:r>
      <w:r w:rsidRPr="005C34D8">
        <w:rPr>
          <w:rFonts w:eastAsia="仿宋_GB2312"/>
          <w:color w:val="000000"/>
          <w:spacing w:val="-7"/>
          <w:w w:val="98"/>
          <w:sz w:val="32"/>
          <w:szCs w:val="32"/>
        </w:rPr>
        <w:t>“</w:t>
      </w:r>
      <w:r w:rsidRPr="005C34D8">
        <w:rPr>
          <w:rFonts w:eastAsia="仿宋_GB2312"/>
          <w:color w:val="000000"/>
          <w:spacing w:val="-7"/>
          <w:w w:val="98"/>
          <w:sz w:val="32"/>
          <w:szCs w:val="32"/>
        </w:rPr>
        <w:t>两个细则</w:t>
      </w:r>
      <w:r w:rsidRPr="005C34D8">
        <w:rPr>
          <w:rFonts w:eastAsia="仿宋_GB2312"/>
          <w:color w:val="000000"/>
          <w:spacing w:val="-7"/>
          <w:w w:val="98"/>
          <w:sz w:val="32"/>
          <w:szCs w:val="32"/>
        </w:rPr>
        <w:t>”</w:t>
      </w:r>
      <w:r w:rsidRPr="005C34D8">
        <w:rPr>
          <w:rFonts w:eastAsia="仿宋_GB2312"/>
          <w:color w:val="000000"/>
          <w:spacing w:val="-7"/>
          <w:w w:val="98"/>
          <w:sz w:val="32"/>
          <w:szCs w:val="32"/>
        </w:rPr>
        <w:t>参与电网辅助服务考核，按照调度指令承担湖南电网的调峰任务，根据自身负荷和机组特性提供调峰等辅助服务，并按照相关规定参与分摊，获得收益。</w:t>
      </w:r>
    </w:p>
    <w:p w:rsidR="0039295A" w:rsidRPr="005C34D8" w:rsidRDefault="0039295A" w:rsidP="0039295A">
      <w:pPr>
        <w:autoSpaceDE w:val="0"/>
        <w:autoSpaceDN w:val="0"/>
        <w:adjustRightInd w:val="0"/>
        <w:snapToGrid w:val="0"/>
        <w:spacing w:line="540" w:lineRule="exact"/>
        <w:ind w:firstLineChars="200" w:firstLine="585"/>
        <w:rPr>
          <w:rFonts w:eastAsia="仿宋_GB2312"/>
          <w:color w:val="000000"/>
          <w:spacing w:val="-10"/>
          <w:w w:val="98"/>
          <w:sz w:val="32"/>
          <w:szCs w:val="32"/>
        </w:rPr>
      </w:pPr>
      <w:r w:rsidRPr="005C34D8">
        <w:rPr>
          <w:rFonts w:eastAsia="仿宋_GB2312"/>
          <w:color w:val="000000"/>
          <w:spacing w:val="-10"/>
          <w:w w:val="98"/>
          <w:sz w:val="32"/>
          <w:szCs w:val="32"/>
        </w:rPr>
        <w:t>第十七条</w:t>
      </w:r>
      <w:r w:rsidRPr="005C34D8">
        <w:rPr>
          <w:rFonts w:eastAsia="仿宋_GB2312"/>
          <w:color w:val="000000"/>
          <w:spacing w:val="-10"/>
          <w:w w:val="98"/>
          <w:sz w:val="32"/>
          <w:szCs w:val="32"/>
        </w:rPr>
        <w:t xml:space="preserve"> </w:t>
      </w:r>
      <w:r w:rsidRPr="005C34D8">
        <w:rPr>
          <w:rFonts w:eastAsia="仿宋_GB2312"/>
          <w:color w:val="000000"/>
          <w:spacing w:val="-10"/>
          <w:w w:val="98"/>
          <w:sz w:val="32"/>
          <w:szCs w:val="32"/>
        </w:rPr>
        <w:t>并网自备电厂主动承担维护电力系统安全稳定运行的责任和义务，未经同意不得擅自改变与电网安全稳定运行有关参数。</w:t>
      </w:r>
    </w:p>
    <w:p w:rsidR="0039295A" w:rsidRPr="00EB079E" w:rsidRDefault="0039295A" w:rsidP="0039295A">
      <w:pPr>
        <w:adjustRightInd w:val="0"/>
        <w:snapToGrid w:val="0"/>
        <w:spacing w:beforeLines="100" w:before="312" w:afterLines="100" w:after="312" w:line="540" w:lineRule="exact"/>
        <w:jc w:val="center"/>
        <w:rPr>
          <w:rFonts w:eastAsia="黑体"/>
          <w:color w:val="000000"/>
          <w:w w:val="98"/>
          <w:sz w:val="32"/>
          <w:szCs w:val="32"/>
        </w:rPr>
      </w:pPr>
      <w:r w:rsidRPr="00EB079E">
        <w:rPr>
          <w:rFonts w:eastAsia="黑体"/>
          <w:color w:val="000000"/>
          <w:w w:val="98"/>
          <w:sz w:val="32"/>
          <w:szCs w:val="32"/>
        </w:rPr>
        <w:t>第四章</w:t>
      </w:r>
      <w:r w:rsidRPr="00EB079E">
        <w:rPr>
          <w:rFonts w:eastAsia="黑体"/>
          <w:color w:val="000000"/>
          <w:w w:val="98"/>
          <w:sz w:val="32"/>
          <w:szCs w:val="32"/>
        </w:rPr>
        <w:t xml:space="preserve"> </w:t>
      </w:r>
      <w:r w:rsidRPr="00EB079E">
        <w:rPr>
          <w:rFonts w:eastAsia="黑体"/>
          <w:color w:val="000000"/>
          <w:w w:val="98"/>
          <w:sz w:val="32"/>
          <w:szCs w:val="32"/>
        </w:rPr>
        <w:t>节能减排</w:t>
      </w:r>
    </w:p>
    <w:p w:rsidR="0039295A" w:rsidRPr="00EB079E" w:rsidRDefault="0039295A" w:rsidP="0039295A">
      <w:pPr>
        <w:autoSpaceDE w:val="0"/>
        <w:autoSpaceDN w:val="0"/>
        <w:adjustRightInd w:val="0"/>
        <w:snapToGrid w:val="0"/>
        <w:spacing w:line="540" w:lineRule="exact"/>
        <w:ind w:firstLineChars="200" w:firstLine="625"/>
        <w:rPr>
          <w:rFonts w:eastAsia="仿宋_GB2312"/>
          <w:w w:val="98"/>
          <w:sz w:val="32"/>
          <w:szCs w:val="32"/>
        </w:rPr>
      </w:pPr>
      <w:r w:rsidRPr="00EB079E">
        <w:rPr>
          <w:rFonts w:eastAsia="仿宋_GB2312"/>
          <w:color w:val="000000"/>
          <w:w w:val="98"/>
          <w:sz w:val="32"/>
          <w:szCs w:val="32"/>
        </w:rPr>
        <w:t>第十八条</w:t>
      </w:r>
      <w:r w:rsidRPr="00EB079E">
        <w:rPr>
          <w:rFonts w:eastAsia="仿宋_GB2312"/>
          <w:color w:val="000000"/>
          <w:w w:val="98"/>
          <w:sz w:val="32"/>
          <w:szCs w:val="32"/>
        </w:rPr>
        <w:t xml:space="preserve"> </w:t>
      </w:r>
      <w:r w:rsidRPr="00EB079E">
        <w:rPr>
          <w:rFonts w:eastAsia="仿宋_GB2312"/>
          <w:color w:val="000000"/>
          <w:w w:val="98"/>
          <w:sz w:val="32"/>
          <w:szCs w:val="32"/>
        </w:rPr>
        <w:t>自备电厂应</w:t>
      </w:r>
      <w:r w:rsidRPr="00EB079E">
        <w:rPr>
          <w:rFonts w:eastAsia="仿宋_GB2312"/>
          <w:w w:val="98"/>
          <w:sz w:val="32"/>
          <w:szCs w:val="32"/>
        </w:rPr>
        <w:t>按国家规定装设电能计量装置和</w:t>
      </w:r>
      <w:r w:rsidRPr="00EB079E">
        <w:rPr>
          <w:rFonts w:eastAsia="仿宋_GB2312"/>
          <w:color w:val="000000"/>
          <w:w w:val="98"/>
          <w:sz w:val="32"/>
          <w:szCs w:val="32"/>
        </w:rPr>
        <w:t>安</w:t>
      </w:r>
      <w:r w:rsidRPr="00EB079E">
        <w:rPr>
          <w:rFonts w:eastAsia="仿宋_GB2312"/>
          <w:color w:val="000000"/>
          <w:w w:val="98"/>
          <w:sz w:val="32"/>
          <w:szCs w:val="32"/>
        </w:rPr>
        <w:lastRenderedPageBreak/>
        <w:t>装脱硫、脱硝、除尘等环保设施，满足国家以及湖南省最新的大气污染物排放标准和总量控制要求。</w:t>
      </w:r>
    </w:p>
    <w:p w:rsidR="0039295A" w:rsidRPr="00EB079E" w:rsidRDefault="0039295A" w:rsidP="0039295A">
      <w:pPr>
        <w:autoSpaceDE w:val="0"/>
        <w:autoSpaceDN w:val="0"/>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第十九条</w:t>
      </w:r>
      <w:r w:rsidRPr="00EB079E">
        <w:rPr>
          <w:rFonts w:eastAsia="仿宋_GB2312"/>
          <w:color w:val="000000"/>
          <w:w w:val="98"/>
          <w:sz w:val="32"/>
          <w:szCs w:val="32"/>
        </w:rPr>
        <w:t xml:space="preserve"> </w:t>
      </w:r>
      <w:r w:rsidRPr="00EB079E">
        <w:rPr>
          <w:rFonts w:eastAsia="仿宋_GB2312"/>
          <w:color w:val="000000"/>
          <w:w w:val="98"/>
          <w:sz w:val="32"/>
          <w:szCs w:val="32"/>
        </w:rPr>
        <w:t>自备电厂应安装污染物自动监控设备，并与环保监管部门联网，主动接受监管。</w:t>
      </w:r>
    </w:p>
    <w:p w:rsidR="0039295A" w:rsidRPr="00EB079E" w:rsidRDefault="0039295A" w:rsidP="0039295A">
      <w:pPr>
        <w:autoSpaceDE w:val="0"/>
        <w:autoSpaceDN w:val="0"/>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第二十条</w:t>
      </w:r>
      <w:r w:rsidRPr="00EB079E">
        <w:rPr>
          <w:rFonts w:eastAsia="仿宋_GB2312"/>
          <w:color w:val="000000"/>
          <w:w w:val="98"/>
          <w:sz w:val="32"/>
          <w:szCs w:val="32"/>
        </w:rPr>
        <w:t xml:space="preserve"> </w:t>
      </w:r>
      <w:r w:rsidRPr="00EB079E">
        <w:rPr>
          <w:rFonts w:eastAsia="仿宋_GB2312"/>
          <w:color w:val="000000"/>
          <w:w w:val="98"/>
          <w:sz w:val="32"/>
          <w:szCs w:val="32"/>
        </w:rPr>
        <w:t>对于</w:t>
      </w:r>
      <w:r w:rsidRPr="00EB079E">
        <w:rPr>
          <w:rFonts w:eastAsia="仿宋_GB2312"/>
          <w:color w:val="000000"/>
          <w:w w:val="98"/>
          <w:sz w:val="32"/>
          <w:szCs w:val="32"/>
        </w:rPr>
        <w:t>2019</w:t>
      </w:r>
      <w:r w:rsidRPr="00EB079E">
        <w:rPr>
          <w:rFonts w:eastAsia="仿宋_GB2312"/>
          <w:color w:val="000000"/>
          <w:w w:val="98"/>
          <w:sz w:val="32"/>
          <w:szCs w:val="32"/>
        </w:rPr>
        <w:t>年底没有完成超低排放改造要求的自备电厂，采取停产改造的措施完成环保设施升级改造。</w:t>
      </w:r>
    </w:p>
    <w:p w:rsidR="0039295A" w:rsidRPr="00EB079E" w:rsidRDefault="0039295A" w:rsidP="0039295A">
      <w:pPr>
        <w:autoSpaceDE w:val="0"/>
        <w:autoSpaceDN w:val="0"/>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第二十一条</w:t>
      </w:r>
      <w:r w:rsidRPr="00EB079E">
        <w:rPr>
          <w:rFonts w:eastAsia="仿宋_GB2312"/>
          <w:color w:val="000000"/>
          <w:w w:val="98"/>
          <w:sz w:val="32"/>
          <w:szCs w:val="32"/>
        </w:rPr>
        <w:t xml:space="preserve"> </w:t>
      </w:r>
      <w:r w:rsidRPr="00EB079E">
        <w:rPr>
          <w:rFonts w:eastAsia="仿宋_GB2312"/>
          <w:color w:val="000000"/>
          <w:w w:val="98"/>
          <w:sz w:val="32"/>
          <w:szCs w:val="32"/>
        </w:rPr>
        <w:t>自备电厂运行要符合相关相关能效标准。供电煤耗、水耗高于湖南省同类型机组平均水平</w:t>
      </w:r>
      <w:r w:rsidRPr="00EB079E">
        <w:rPr>
          <w:rFonts w:eastAsia="仿宋_GB2312"/>
          <w:color w:val="000000"/>
          <w:w w:val="98"/>
          <w:sz w:val="32"/>
          <w:szCs w:val="32"/>
        </w:rPr>
        <w:t>5</w:t>
      </w:r>
      <w:r w:rsidRPr="00EB079E">
        <w:rPr>
          <w:rFonts w:eastAsia="仿宋_GB2312"/>
          <w:color w:val="000000"/>
          <w:w w:val="98"/>
          <w:sz w:val="32"/>
          <w:szCs w:val="32"/>
        </w:rPr>
        <w:t>克</w:t>
      </w:r>
      <w:r w:rsidRPr="00EB079E">
        <w:rPr>
          <w:rFonts w:eastAsia="仿宋_GB2312"/>
          <w:color w:val="000000"/>
          <w:w w:val="98"/>
          <w:sz w:val="32"/>
          <w:szCs w:val="32"/>
        </w:rPr>
        <w:t>/</w:t>
      </w:r>
      <w:r w:rsidRPr="00EB079E">
        <w:rPr>
          <w:rFonts w:eastAsia="仿宋_GB2312"/>
          <w:color w:val="000000"/>
          <w:w w:val="98"/>
          <w:sz w:val="32"/>
          <w:szCs w:val="32"/>
        </w:rPr>
        <w:t>千瓦时、</w:t>
      </w:r>
      <w:r w:rsidRPr="00EB079E">
        <w:rPr>
          <w:rFonts w:eastAsia="仿宋_GB2312"/>
          <w:color w:val="000000"/>
          <w:w w:val="98"/>
          <w:sz w:val="32"/>
          <w:szCs w:val="32"/>
        </w:rPr>
        <w:t>0.5</w:t>
      </w:r>
      <w:r w:rsidRPr="00EB079E">
        <w:rPr>
          <w:rFonts w:eastAsia="仿宋_GB2312"/>
          <w:color w:val="000000"/>
          <w:w w:val="98"/>
          <w:sz w:val="32"/>
          <w:szCs w:val="32"/>
        </w:rPr>
        <w:t>千克</w:t>
      </w:r>
      <w:r w:rsidRPr="00EB079E">
        <w:rPr>
          <w:rFonts w:eastAsia="仿宋_GB2312"/>
          <w:color w:val="000000"/>
          <w:w w:val="98"/>
          <w:sz w:val="32"/>
          <w:szCs w:val="32"/>
        </w:rPr>
        <w:t>/</w:t>
      </w:r>
      <w:r w:rsidRPr="00EB079E">
        <w:rPr>
          <w:rFonts w:eastAsia="仿宋_GB2312"/>
          <w:color w:val="000000"/>
          <w:w w:val="98"/>
          <w:sz w:val="32"/>
          <w:szCs w:val="32"/>
        </w:rPr>
        <w:t>千瓦时及以上的自备电厂，要因厂制宜，实施节能节水升级改造。</w:t>
      </w:r>
    </w:p>
    <w:p w:rsidR="0039295A" w:rsidRPr="00EB079E" w:rsidRDefault="0039295A" w:rsidP="0039295A">
      <w:pPr>
        <w:autoSpaceDE w:val="0"/>
        <w:autoSpaceDN w:val="0"/>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第二十二条</w:t>
      </w:r>
      <w:r w:rsidRPr="00EB079E">
        <w:rPr>
          <w:rFonts w:eastAsia="仿宋_GB2312"/>
          <w:color w:val="000000"/>
          <w:w w:val="98"/>
          <w:sz w:val="32"/>
          <w:szCs w:val="32"/>
        </w:rPr>
        <w:t xml:space="preserve"> </w:t>
      </w:r>
      <w:r w:rsidRPr="00EB079E">
        <w:rPr>
          <w:rFonts w:eastAsia="仿宋_GB2312"/>
          <w:color w:val="000000"/>
          <w:w w:val="98"/>
          <w:sz w:val="32"/>
          <w:szCs w:val="32"/>
        </w:rPr>
        <w:t>对机组类型属于《产业结构调整目录》等相关产业政策规定淘汰类的，限期强制淘汰关停。能耗和污染物排放不符合国家和湖南省最新标准的自备电厂要限期实施升级改造，拒不改造或不具备改造条件的由各市（州）政府、行业管理部门有序强制淘汰关停。对于列入淘汰关停范围的自备电厂，至少拆除锅炉、汽轮机、发电机、输煤栈桥、烟囱中的任意两项。淘汰关停后的机组不得转供电或解列运行。主动提前淘汰自备电厂机组容量和电量可按有关规定参与市场化交易。</w:t>
      </w:r>
    </w:p>
    <w:p w:rsidR="0039295A" w:rsidRDefault="0039295A" w:rsidP="0039295A">
      <w:pPr>
        <w:adjustRightInd w:val="0"/>
        <w:snapToGrid w:val="0"/>
        <w:spacing w:line="540" w:lineRule="exact"/>
        <w:ind w:firstLineChars="200" w:firstLine="625"/>
        <w:rPr>
          <w:rFonts w:eastAsia="仿宋_GB2312" w:hint="eastAsia"/>
          <w:color w:val="000000"/>
          <w:w w:val="98"/>
          <w:sz w:val="32"/>
          <w:szCs w:val="32"/>
        </w:rPr>
      </w:pPr>
      <w:r w:rsidRPr="00EB079E">
        <w:rPr>
          <w:rFonts w:eastAsia="仿宋_GB2312"/>
          <w:color w:val="000000"/>
          <w:w w:val="98"/>
          <w:sz w:val="32"/>
          <w:szCs w:val="32"/>
        </w:rPr>
        <w:t>第二十三条</w:t>
      </w:r>
      <w:r w:rsidRPr="00EB079E">
        <w:rPr>
          <w:rFonts w:eastAsia="仿宋_GB2312"/>
          <w:color w:val="000000"/>
          <w:w w:val="98"/>
          <w:sz w:val="32"/>
          <w:szCs w:val="32"/>
        </w:rPr>
        <w:t xml:space="preserve"> </w:t>
      </w:r>
      <w:r w:rsidRPr="00EB079E">
        <w:rPr>
          <w:rFonts w:eastAsia="仿宋_GB2312"/>
          <w:color w:val="000000"/>
          <w:w w:val="98"/>
          <w:sz w:val="32"/>
          <w:szCs w:val="32"/>
        </w:rPr>
        <w:t>对安全生产运行不合</w:t>
      </w:r>
      <w:proofErr w:type="gramStart"/>
      <w:r w:rsidRPr="00EB079E">
        <w:rPr>
          <w:rFonts w:eastAsia="仿宋_GB2312"/>
          <w:color w:val="000000"/>
          <w:w w:val="98"/>
          <w:sz w:val="32"/>
          <w:szCs w:val="32"/>
        </w:rPr>
        <w:t>规</w:t>
      </w:r>
      <w:proofErr w:type="gramEnd"/>
      <w:r w:rsidRPr="00EB079E">
        <w:rPr>
          <w:rFonts w:eastAsia="仿宋_GB2312"/>
          <w:color w:val="000000"/>
          <w:w w:val="98"/>
          <w:sz w:val="32"/>
          <w:szCs w:val="32"/>
        </w:rPr>
        <w:t>，能效、环保指标不达标，未按期开展升级改造和淘汰落后等工作的自备电厂，要依法依规予以严肃处理，并视</w:t>
      </w:r>
      <w:proofErr w:type="gramStart"/>
      <w:r w:rsidRPr="00EB079E">
        <w:rPr>
          <w:rFonts w:eastAsia="仿宋_GB2312"/>
          <w:color w:val="000000"/>
          <w:w w:val="98"/>
          <w:sz w:val="32"/>
          <w:szCs w:val="32"/>
        </w:rPr>
        <w:t>情况限批其</w:t>
      </w:r>
      <w:proofErr w:type="gramEnd"/>
      <w:r w:rsidRPr="00EB079E">
        <w:rPr>
          <w:rFonts w:eastAsia="仿宋_GB2312"/>
          <w:color w:val="000000"/>
          <w:w w:val="98"/>
          <w:sz w:val="32"/>
          <w:szCs w:val="32"/>
        </w:rPr>
        <w:t>所属企业新建项目。</w:t>
      </w:r>
    </w:p>
    <w:p w:rsidR="0039295A" w:rsidRPr="00EB079E" w:rsidRDefault="0039295A" w:rsidP="0039295A">
      <w:pPr>
        <w:adjustRightInd w:val="0"/>
        <w:snapToGrid w:val="0"/>
        <w:spacing w:line="540" w:lineRule="exact"/>
        <w:ind w:firstLineChars="200" w:firstLine="625"/>
        <w:rPr>
          <w:rFonts w:eastAsia="仿宋_GB2312"/>
          <w:color w:val="000000"/>
          <w:w w:val="98"/>
          <w:sz w:val="32"/>
          <w:szCs w:val="32"/>
        </w:rPr>
      </w:pPr>
    </w:p>
    <w:p w:rsidR="0039295A" w:rsidRPr="00EB079E" w:rsidRDefault="0039295A" w:rsidP="0039295A">
      <w:pPr>
        <w:adjustRightInd w:val="0"/>
        <w:snapToGrid w:val="0"/>
        <w:spacing w:line="540" w:lineRule="exact"/>
        <w:jc w:val="center"/>
        <w:rPr>
          <w:rFonts w:eastAsia="黑体"/>
          <w:color w:val="000000"/>
          <w:w w:val="98"/>
          <w:sz w:val="32"/>
          <w:szCs w:val="32"/>
        </w:rPr>
      </w:pPr>
      <w:r w:rsidRPr="00EB079E">
        <w:rPr>
          <w:rFonts w:eastAsia="黑体"/>
          <w:color w:val="000000"/>
          <w:w w:val="98"/>
          <w:sz w:val="32"/>
          <w:szCs w:val="32"/>
        </w:rPr>
        <w:t>第五章</w:t>
      </w:r>
      <w:r w:rsidRPr="00EB079E">
        <w:rPr>
          <w:rFonts w:eastAsia="黑体"/>
          <w:color w:val="000000"/>
          <w:w w:val="98"/>
          <w:sz w:val="32"/>
          <w:szCs w:val="32"/>
        </w:rPr>
        <w:t xml:space="preserve">  </w:t>
      </w:r>
      <w:r w:rsidRPr="00EB079E">
        <w:rPr>
          <w:rFonts w:eastAsia="黑体"/>
          <w:color w:val="000000"/>
          <w:w w:val="98"/>
          <w:sz w:val="32"/>
          <w:szCs w:val="32"/>
        </w:rPr>
        <w:t>市场交易</w:t>
      </w:r>
    </w:p>
    <w:p w:rsidR="0039295A" w:rsidRPr="00EB079E" w:rsidRDefault="0039295A" w:rsidP="0039295A">
      <w:pPr>
        <w:adjustRightInd w:val="0"/>
        <w:snapToGrid w:val="0"/>
        <w:spacing w:line="540" w:lineRule="exact"/>
        <w:jc w:val="center"/>
        <w:rPr>
          <w:rFonts w:eastAsia="黑体"/>
          <w:color w:val="000000"/>
          <w:w w:val="98"/>
          <w:sz w:val="32"/>
          <w:szCs w:val="32"/>
        </w:rPr>
      </w:pPr>
    </w:p>
    <w:p w:rsidR="0039295A" w:rsidRPr="00EB079E" w:rsidRDefault="0039295A" w:rsidP="0039295A">
      <w:pPr>
        <w:autoSpaceDE w:val="0"/>
        <w:autoSpaceDN w:val="0"/>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lastRenderedPageBreak/>
        <w:t>第二十四条</w:t>
      </w:r>
      <w:r w:rsidRPr="00EB079E">
        <w:rPr>
          <w:rFonts w:eastAsia="仿宋_GB2312"/>
          <w:color w:val="000000"/>
          <w:w w:val="98"/>
          <w:sz w:val="32"/>
          <w:szCs w:val="32"/>
        </w:rPr>
        <w:t xml:space="preserve"> </w:t>
      </w:r>
      <w:r w:rsidRPr="00EB079E">
        <w:rPr>
          <w:rFonts w:eastAsia="仿宋_GB2312"/>
          <w:color w:val="000000"/>
          <w:w w:val="98"/>
          <w:sz w:val="32"/>
          <w:szCs w:val="32"/>
        </w:rPr>
        <w:t>满足下列条件的拥有并网自备电厂的企业，可成为合格发电市场主体。</w:t>
      </w:r>
    </w:p>
    <w:p w:rsidR="0039295A" w:rsidRPr="00EB079E" w:rsidRDefault="0039295A" w:rsidP="0039295A">
      <w:pPr>
        <w:autoSpaceDE w:val="0"/>
        <w:autoSpaceDN w:val="0"/>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（一）符合国家产业政策，达到能效、环保要求；</w:t>
      </w:r>
    </w:p>
    <w:p w:rsidR="0039295A" w:rsidRPr="00EB079E" w:rsidRDefault="0039295A" w:rsidP="0039295A">
      <w:pPr>
        <w:autoSpaceDE w:val="0"/>
        <w:autoSpaceDN w:val="0"/>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（二）按规定承担国家依法合</w:t>
      </w:r>
      <w:proofErr w:type="gramStart"/>
      <w:r w:rsidRPr="00EB079E">
        <w:rPr>
          <w:rFonts w:eastAsia="仿宋_GB2312"/>
          <w:color w:val="000000"/>
          <w:w w:val="98"/>
          <w:sz w:val="32"/>
          <w:szCs w:val="32"/>
        </w:rPr>
        <w:t>规</w:t>
      </w:r>
      <w:proofErr w:type="gramEnd"/>
      <w:r w:rsidRPr="00EB079E">
        <w:rPr>
          <w:rFonts w:eastAsia="仿宋_GB2312"/>
          <w:color w:val="000000"/>
          <w:w w:val="98"/>
          <w:sz w:val="32"/>
          <w:szCs w:val="32"/>
        </w:rPr>
        <w:t>设立的政府性基金，以及与产业政策相符合的政策性交叉补贴，与电网企业协商确定备用容量，按约定的备用容量向电网企业支付系统备用费；</w:t>
      </w:r>
    </w:p>
    <w:p w:rsidR="0039295A" w:rsidRPr="00EB079E" w:rsidRDefault="0039295A" w:rsidP="0039295A">
      <w:pPr>
        <w:autoSpaceDE w:val="0"/>
        <w:autoSpaceDN w:val="0"/>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（三）公平承担发电企业社会责任；</w:t>
      </w:r>
    </w:p>
    <w:p w:rsidR="0039295A" w:rsidRPr="00EB079E" w:rsidRDefault="0039295A" w:rsidP="0039295A">
      <w:pPr>
        <w:autoSpaceDE w:val="0"/>
        <w:autoSpaceDN w:val="0"/>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（四）进入政府公布的交易主体目录并在交易机构注册；</w:t>
      </w:r>
    </w:p>
    <w:p w:rsidR="0039295A" w:rsidRPr="00EB079E" w:rsidRDefault="0039295A" w:rsidP="0039295A">
      <w:pPr>
        <w:autoSpaceDE w:val="0"/>
        <w:autoSpaceDN w:val="0"/>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（五）满足自备电厂参与市场交易的其他相关规定。</w:t>
      </w:r>
    </w:p>
    <w:p w:rsidR="0039295A" w:rsidRPr="00EB079E" w:rsidRDefault="0039295A" w:rsidP="0039295A">
      <w:pPr>
        <w:autoSpaceDE w:val="0"/>
        <w:autoSpaceDN w:val="0"/>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第二十五条</w:t>
      </w:r>
      <w:r w:rsidRPr="00EB079E">
        <w:rPr>
          <w:rFonts w:eastAsia="仿宋_GB2312"/>
          <w:color w:val="000000"/>
          <w:w w:val="98"/>
          <w:sz w:val="32"/>
          <w:szCs w:val="32"/>
        </w:rPr>
        <w:t xml:space="preserve"> </w:t>
      </w:r>
      <w:r w:rsidRPr="00EB079E">
        <w:rPr>
          <w:rFonts w:eastAsia="仿宋_GB2312"/>
          <w:color w:val="000000"/>
          <w:w w:val="98"/>
          <w:sz w:val="32"/>
          <w:szCs w:val="32"/>
        </w:rPr>
        <w:t>拥有自备电厂的企业成为合格发电市场主体后，根据自身负荷和机组特性提供调峰等辅助服务，其自发自用以外电量可按交易规则与售电主体、电力用户直接交易，或通过交易机构进行交易。</w:t>
      </w:r>
    </w:p>
    <w:p w:rsidR="0039295A" w:rsidRPr="00EB079E" w:rsidRDefault="0039295A" w:rsidP="0039295A">
      <w:pPr>
        <w:autoSpaceDE w:val="0"/>
        <w:autoSpaceDN w:val="0"/>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第二十六条</w:t>
      </w:r>
      <w:r w:rsidRPr="00EB079E">
        <w:rPr>
          <w:rFonts w:eastAsia="仿宋_GB2312"/>
          <w:color w:val="000000"/>
          <w:w w:val="98"/>
          <w:sz w:val="32"/>
          <w:szCs w:val="32"/>
        </w:rPr>
        <w:t xml:space="preserve"> </w:t>
      </w:r>
      <w:r w:rsidRPr="00EB079E">
        <w:rPr>
          <w:rFonts w:eastAsia="仿宋_GB2312"/>
          <w:color w:val="000000"/>
          <w:w w:val="98"/>
          <w:sz w:val="32"/>
          <w:szCs w:val="32"/>
        </w:rPr>
        <w:t>拥有自备电厂但无法满足自身用电需求的企业，按规定承担国家依法合</w:t>
      </w:r>
      <w:proofErr w:type="gramStart"/>
      <w:r w:rsidRPr="00EB079E">
        <w:rPr>
          <w:rFonts w:eastAsia="仿宋_GB2312"/>
          <w:color w:val="000000"/>
          <w:w w:val="98"/>
          <w:sz w:val="32"/>
          <w:szCs w:val="32"/>
        </w:rPr>
        <w:t>规</w:t>
      </w:r>
      <w:proofErr w:type="gramEnd"/>
      <w:r w:rsidRPr="00EB079E">
        <w:rPr>
          <w:rFonts w:eastAsia="仿宋_GB2312"/>
          <w:color w:val="000000"/>
          <w:w w:val="98"/>
          <w:sz w:val="32"/>
          <w:szCs w:val="32"/>
        </w:rPr>
        <w:t>设立的政府性基金以及与产业政策相符合的政策性交叉补贴，与电网企业协商确定备用容量，按约定的备用容量向电网企业支付系统备用费后，可视为普通电力用户，平等参与市场购电。</w:t>
      </w:r>
    </w:p>
    <w:p w:rsidR="0039295A" w:rsidRPr="00EB079E" w:rsidRDefault="0039295A" w:rsidP="0039295A">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sz w:val="32"/>
          <w:szCs w:val="32"/>
        </w:rPr>
        <w:t xml:space="preserve">   </w:t>
      </w:r>
      <w:r w:rsidRPr="00EB079E">
        <w:rPr>
          <w:rFonts w:eastAsia="仿宋_GB2312"/>
          <w:color w:val="000000"/>
          <w:w w:val="98"/>
          <w:sz w:val="32"/>
          <w:szCs w:val="32"/>
        </w:rPr>
        <w:t>第二十七条</w:t>
      </w:r>
      <w:r w:rsidRPr="00EB079E">
        <w:rPr>
          <w:rFonts w:eastAsia="仿宋_GB2312"/>
          <w:color w:val="000000"/>
          <w:w w:val="98"/>
          <w:sz w:val="32"/>
          <w:szCs w:val="32"/>
        </w:rPr>
        <w:t xml:space="preserve"> </w:t>
      </w:r>
      <w:r w:rsidRPr="00EB079E">
        <w:rPr>
          <w:rFonts w:eastAsia="仿宋_GB2312"/>
          <w:w w:val="98"/>
          <w:sz w:val="32"/>
          <w:szCs w:val="32"/>
        </w:rPr>
        <w:t>自备电厂可在国家相关法律政策范围内进行出售和转让，出售转让后其自发自用供电范围限于法人所属企业，内部新增供电线路应按程序进行报批</w:t>
      </w:r>
      <w:r w:rsidRPr="00EB079E">
        <w:rPr>
          <w:rFonts w:eastAsia="仿宋_GB2312"/>
          <w:color w:val="000000"/>
          <w:w w:val="98"/>
          <w:kern w:val="0"/>
          <w:sz w:val="32"/>
          <w:szCs w:val="32"/>
        </w:rPr>
        <w:t>。当自发自用供电范围超出法人所属企业时，电厂自动转为公用电厂，按公用电厂相关规定进行管理。</w:t>
      </w:r>
    </w:p>
    <w:p w:rsidR="0039295A" w:rsidRPr="00EB079E" w:rsidRDefault="0039295A" w:rsidP="0039295A">
      <w:pPr>
        <w:adjustRightInd w:val="0"/>
        <w:snapToGrid w:val="0"/>
        <w:spacing w:line="540" w:lineRule="exact"/>
        <w:rPr>
          <w:rFonts w:eastAsia="仿宋_GB2312"/>
          <w:color w:val="000000"/>
          <w:w w:val="98"/>
          <w:sz w:val="32"/>
          <w:szCs w:val="32"/>
        </w:rPr>
      </w:pPr>
    </w:p>
    <w:p w:rsidR="0039295A" w:rsidRPr="00EB079E" w:rsidRDefault="0039295A" w:rsidP="0039295A">
      <w:pPr>
        <w:adjustRightInd w:val="0"/>
        <w:snapToGrid w:val="0"/>
        <w:spacing w:line="540" w:lineRule="exact"/>
        <w:jc w:val="center"/>
        <w:rPr>
          <w:rFonts w:eastAsia="黑体"/>
          <w:color w:val="000000"/>
          <w:w w:val="98"/>
          <w:sz w:val="32"/>
          <w:szCs w:val="32"/>
        </w:rPr>
      </w:pPr>
      <w:r w:rsidRPr="00EB079E">
        <w:rPr>
          <w:rFonts w:eastAsia="黑体"/>
          <w:color w:val="000000"/>
          <w:w w:val="98"/>
          <w:sz w:val="32"/>
          <w:szCs w:val="32"/>
        </w:rPr>
        <w:t>第六章</w:t>
      </w:r>
      <w:r w:rsidRPr="00EB079E">
        <w:rPr>
          <w:rFonts w:eastAsia="黑体"/>
          <w:color w:val="000000"/>
          <w:w w:val="98"/>
          <w:sz w:val="32"/>
          <w:szCs w:val="32"/>
        </w:rPr>
        <w:t xml:space="preserve">  </w:t>
      </w:r>
      <w:r w:rsidRPr="00EB079E">
        <w:rPr>
          <w:rFonts w:eastAsia="黑体"/>
          <w:color w:val="000000"/>
          <w:w w:val="98"/>
          <w:sz w:val="32"/>
          <w:szCs w:val="32"/>
        </w:rPr>
        <w:t>社会责任</w:t>
      </w:r>
    </w:p>
    <w:p w:rsidR="0039295A" w:rsidRPr="00EB079E" w:rsidRDefault="0039295A" w:rsidP="0039295A">
      <w:pPr>
        <w:adjustRightInd w:val="0"/>
        <w:snapToGrid w:val="0"/>
        <w:spacing w:line="540" w:lineRule="exact"/>
        <w:jc w:val="center"/>
        <w:rPr>
          <w:rFonts w:eastAsia="黑体"/>
          <w:color w:val="000000"/>
          <w:w w:val="98"/>
          <w:sz w:val="32"/>
          <w:szCs w:val="32"/>
        </w:rPr>
      </w:pPr>
    </w:p>
    <w:p w:rsidR="0039295A" w:rsidRPr="00EB079E" w:rsidRDefault="0039295A" w:rsidP="0039295A">
      <w:pPr>
        <w:autoSpaceDE w:val="0"/>
        <w:autoSpaceDN w:val="0"/>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sz w:val="32"/>
          <w:szCs w:val="32"/>
        </w:rPr>
        <w:t>第二十八条</w:t>
      </w:r>
      <w:r w:rsidRPr="00EB079E">
        <w:rPr>
          <w:rFonts w:eastAsia="仿宋_GB2312"/>
          <w:color w:val="000000"/>
          <w:w w:val="98"/>
          <w:sz w:val="32"/>
          <w:szCs w:val="32"/>
        </w:rPr>
        <w:t xml:space="preserve"> </w:t>
      </w:r>
      <w:r w:rsidRPr="00EB079E">
        <w:rPr>
          <w:rFonts w:eastAsia="仿宋_GB2312"/>
          <w:color w:val="000000"/>
          <w:w w:val="98"/>
          <w:kern w:val="0"/>
          <w:sz w:val="32"/>
          <w:szCs w:val="32"/>
        </w:rPr>
        <w:t>拥有自备电厂的企业，要自觉承担加强和规范自备电厂管理的主体责任，强化自备电厂内部管理，严格执行能效、环保标准，切实维护电力系统安全稳定运行，公平承担社会责任。</w:t>
      </w:r>
    </w:p>
    <w:p w:rsidR="0039295A" w:rsidRPr="00EB079E" w:rsidRDefault="0039295A" w:rsidP="0039295A">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sz w:val="32"/>
          <w:szCs w:val="32"/>
        </w:rPr>
        <w:t>第二十九条</w:t>
      </w:r>
      <w:r w:rsidRPr="00EB079E">
        <w:rPr>
          <w:rFonts w:eastAsia="仿宋_GB2312"/>
          <w:color w:val="000000"/>
          <w:w w:val="98"/>
          <w:sz w:val="32"/>
          <w:szCs w:val="32"/>
        </w:rPr>
        <w:t xml:space="preserve"> </w:t>
      </w:r>
      <w:r w:rsidRPr="00EB079E">
        <w:rPr>
          <w:rFonts w:eastAsia="仿宋_GB2312"/>
          <w:color w:val="000000"/>
          <w:w w:val="98"/>
          <w:kern w:val="0"/>
          <w:sz w:val="32"/>
          <w:szCs w:val="32"/>
        </w:rPr>
        <w:t>自备电厂发电量（含自发自用电量）</w:t>
      </w:r>
      <w:proofErr w:type="gramStart"/>
      <w:r w:rsidRPr="00EB079E">
        <w:rPr>
          <w:rFonts w:eastAsia="仿宋_GB2312"/>
          <w:color w:val="000000"/>
          <w:w w:val="98"/>
          <w:kern w:val="0"/>
          <w:sz w:val="32"/>
          <w:szCs w:val="32"/>
        </w:rPr>
        <w:t>应承担并足额</w:t>
      </w:r>
      <w:proofErr w:type="gramEnd"/>
      <w:r w:rsidRPr="00EB079E">
        <w:rPr>
          <w:rFonts w:eastAsia="仿宋_GB2312"/>
          <w:color w:val="000000"/>
          <w:w w:val="98"/>
          <w:kern w:val="0"/>
          <w:sz w:val="32"/>
          <w:szCs w:val="32"/>
        </w:rPr>
        <w:t>缴纳国家重大水利工程建设基金、农网还贷资金、可再生能源发展基金、大中型水库移民后期扶持基金、城市公用事业附加等依法合</w:t>
      </w:r>
      <w:proofErr w:type="gramStart"/>
      <w:r w:rsidRPr="00EB079E">
        <w:rPr>
          <w:rFonts w:eastAsia="仿宋_GB2312"/>
          <w:color w:val="000000"/>
          <w:w w:val="98"/>
          <w:kern w:val="0"/>
          <w:sz w:val="32"/>
          <w:szCs w:val="32"/>
        </w:rPr>
        <w:t>规</w:t>
      </w:r>
      <w:proofErr w:type="gramEnd"/>
      <w:r w:rsidRPr="00EB079E">
        <w:rPr>
          <w:rFonts w:eastAsia="仿宋_GB2312"/>
          <w:color w:val="000000"/>
          <w:w w:val="98"/>
          <w:kern w:val="0"/>
          <w:sz w:val="32"/>
          <w:szCs w:val="32"/>
        </w:rPr>
        <w:t>设定的政府性基金及政策性交叉补贴。</w:t>
      </w:r>
    </w:p>
    <w:p w:rsidR="0039295A" w:rsidRPr="00EB079E" w:rsidRDefault="0039295A" w:rsidP="0039295A">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sz w:val="32"/>
          <w:szCs w:val="32"/>
        </w:rPr>
        <w:t>第三十条</w:t>
      </w:r>
      <w:r w:rsidRPr="00EB079E">
        <w:rPr>
          <w:rFonts w:eastAsia="仿宋_GB2312"/>
          <w:color w:val="000000"/>
          <w:w w:val="98"/>
          <w:sz w:val="32"/>
          <w:szCs w:val="32"/>
        </w:rPr>
        <w:t xml:space="preserve"> </w:t>
      </w:r>
      <w:r w:rsidRPr="00EB079E">
        <w:rPr>
          <w:rFonts w:eastAsia="仿宋_GB2312"/>
          <w:color w:val="000000"/>
          <w:w w:val="98"/>
          <w:kern w:val="0"/>
          <w:sz w:val="32"/>
          <w:szCs w:val="32"/>
        </w:rPr>
        <w:t>拥有并网自备电厂的企业与电网企业协商确定备用容量，并按约定备用容量向电网企业</w:t>
      </w:r>
      <w:proofErr w:type="gramStart"/>
      <w:r w:rsidRPr="00EB079E">
        <w:rPr>
          <w:rFonts w:eastAsia="仿宋_GB2312"/>
          <w:color w:val="000000"/>
          <w:w w:val="98"/>
          <w:kern w:val="0"/>
          <w:sz w:val="32"/>
          <w:szCs w:val="32"/>
        </w:rPr>
        <w:t>支付系统备容费</w:t>
      </w:r>
      <w:proofErr w:type="gramEnd"/>
      <w:r w:rsidRPr="00EB079E">
        <w:rPr>
          <w:rFonts w:eastAsia="仿宋_GB2312"/>
          <w:color w:val="000000"/>
          <w:w w:val="98"/>
          <w:kern w:val="0"/>
          <w:sz w:val="32"/>
          <w:szCs w:val="32"/>
        </w:rPr>
        <w:t>，系统</w:t>
      </w:r>
      <w:proofErr w:type="gramStart"/>
      <w:r w:rsidRPr="00EB079E">
        <w:rPr>
          <w:rFonts w:eastAsia="仿宋_GB2312"/>
          <w:color w:val="000000"/>
          <w:w w:val="98"/>
          <w:kern w:val="0"/>
          <w:sz w:val="32"/>
          <w:szCs w:val="32"/>
        </w:rPr>
        <w:t>备容费用</w:t>
      </w:r>
      <w:proofErr w:type="gramEnd"/>
      <w:r w:rsidRPr="00EB079E">
        <w:rPr>
          <w:rFonts w:eastAsia="仿宋_GB2312"/>
          <w:color w:val="000000"/>
          <w:w w:val="98"/>
          <w:kern w:val="0"/>
          <w:sz w:val="32"/>
          <w:szCs w:val="32"/>
        </w:rPr>
        <w:t>由湖南省发展改革委按照合理补偿的原则制定，报国家发展改革委备案。向企业自备电厂收取的</w:t>
      </w:r>
      <w:proofErr w:type="gramStart"/>
      <w:r w:rsidRPr="00EB079E">
        <w:rPr>
          <w:rFonts w:eastAsia="仿宋_GB2312"/>
          <w:color w:val="000000"/>
          <w:w w:val="98"/>
          <w:kern w:val="0"/>
          <w:sz w:val="32"/>
          <w:szCs w:val="32"/>
        </w:rPr>
        <w:t>系统备容费</w:t>
      </w:r>
      <w:proofErr w:type="gramEnd"/>
      <w:r w:rsidRPr="00EB079E">
        <w:rPr>
          <w:rFonts w:eastAsia="仿宋_GB2312"/>
          <w:color w:val="000000"/>
          <w:w w:val="98"/>
          <w:kern w:val="0"/>
          <w:sz w:val="32"/>
          <w:szCs w:val="32"/>
        </w:rPr>
        <w:t>计入电网企业收入，并由湖南省发展改革委在核定电网企业准许收入和输配电价水平时统筹平衡。</w:t>
      </w:r>
    </w:p>
    <w:p w:rsidR="0039295A" w:rsidRPr="00EB079E" w:rsidRDefault="0039295A" w:rsidP="0039295A">
      <w:pPr>
        <w:adjustRightInd w:val="0"/>
        <w:snapToGrid w:val="0"/>
        <w:spacing w:line="540" w:lineRule="exact"/>
        <w:rPr>
          <w:rFonts w:eastAsia="仿宋_GB2312"/>
          <w:color w:val="000000"/>
          <w:w w:val="98"/>
          <w:sz w:val="32"/>
          <w:szCs w:val="32"/>
        </w:rPr>
      </w:pPr>
    </w:p>
    <w:p w:rsidR="0039295A" w:rsidRPr="00EB079E" w:rsidRDefault="0039295A" w:rsidP="0039295A">
      <w:pPr>
        <w:adjustRightInd w:val="0"/>
        <w:snapToGrid w:val="0"/>
        <w:spacing w:line="540" w:lineRule="exact"/>
        <w:jc w:val="center"/>
        <w:rPr>
          <w:rFonts w:eastAsia="黑体"/>
          <w:color w:val="000000"/>
          <w:w w:val="98"/>
          <w:sz w:val="32"/>
          <w:szCs w:val="32"/>
        </w:rPr>
      </w:pPr>
      <w:r w:rsidRPr="00EB079E">
        <w:rPr>
          <w:rFonts w:eastAsia="黑体"/>
          <w:color w:val="000000"/>
          <w:w w:val="98"/>
          <w:sz w:val="32"/>
          <w:szCs w:val="32"/>
        </w:rPr>
        <w:t>第七章</w:t>
      </w:r>
      <w:r w:rsidRPr="00EB079E">
        <w:rPr>
          <w:rFonts w:eastAsia="黑体"/>
          <w:color w:val="000000"/>
          <w:w w:val="98"/>
          <w:sz w:val="32"/>
          <w:szCs w:val="32"/>
        </w:rPr>
        <w:t xml:space="preserve"> </w:t>
      </w:r>
      <w:r w:rsidRPr="00EB079E">
        <w:rPr>
          <w:rFonts w:eastAsia="黑体"/>
          <w:color w:val="000000"/>
          <w:w w:val="98"/>
          <w:sz w:val="32"/>
          <w:szCs w:val="32"/>
        </w:rPr>
        <w:t>监督管理</w:t>
      </w:r>
    </w:p>
    <w:p w:rsidR="0039295A" w:rsidRPr="00EB079E" w:rsidRDefault="0039295A" w:rsidP="0039295A">
      <w:pPr>
        <w:adjustRightInd w:val="0"/>
        <w:snapToGrid w:val="0"/>
        <w:spacing w:line="540" w:lineRule="exact"/>
        <w:rPr>
          <w:rFonts w:eastAsia="仿宋_GB2312"/>
          <w:color w:val="000000"/>
          <w:w w:val="98"/>
          <w:sz w:val="32"/>
          <w:szCs w:val="32"/>
        </w:rPr>
      </w:pPr>
    </w:p>
    <w:p w:rsidR="0039295A" w:rsidRPr="00EB079E" w:rsidRDefault="0039295A" w:rsidP="0039295A">
      <w:pPr>
        <w:autoSpaceDN w:val="0"/>
        <w:adjustRightInd w:val="0"/>
        <w:snapToGrid w:val="0"/>
        <w:spacing w:line="540" w:lineRule="exact"/>
        <w:ind w:firstLineChars="200" w:firstLine="625"/>
        <w:rPr>
          <w:rFonts w:eastAsia="仿宋_GB2312"/>
          <w:w w:val="98"/>
          <w:sz w:val="32"/>
          <w:szCs w:val="32"/>
        </w:rPr>
      </w:pPr>
      <w:r w:rsidRPr="00EB079E">
        <w:rPr>
          <w:rFonts w:eastAsia="仿宋_GB2312"/>
          <w:color w:val="000000"/>
          <w:w w:val="98"/>
          <w:sz w:val="32"/>
          <w:szCs w:val="32"/>
          <w:shd w:val="clear" w:color="auto" w:fill="FFFFFF"/>
        </w:rPr>
        <w:t>第三十一条</w:t>
      </w:r>
      <w:r w:rsidRPr="00EB079E">
        <w:rPr>
          <w:rStyle w:val="apple-converted-space"/>
          <w:rFonts w:eastAsia="仿宋_GB2312"/>
          <w:b/>
          <w:bCs/>
          <w:color w:val="000000"/>
          <w:w w:val="98"/>
          <w:sz w:val="32"/>
          <w:szCs w:val="32"/>
          <w:shd w:val="clear" w:color="auto" w:fill="FFFFFF"/>
        </w:rPr>
        <w:t> </w:t>
      </w:r>
      <w:proofErr w:type="gramStart"/>
      <w:r w:rsidRPr="00EB079E">
        <w:rPr>
          <w:rFonts w:eastAsia="仿宋_GB2312"/>
          <w:color w:val="000000"/>
          <w:w w:val="98"/>
          <w:sz w:val="32"/>
          <w:szCs w:val="32"/>
          <w:shd w:val="clear" w:color="auto" w:fill="FFFFFF"/>
        </w:rPr>
        <w:t>省发改</w:t>
      </w:r>
      <w:proofErr w:type="gramEnd"/>
      <w:r w:rsidRPr="00EB079E">
        <w:rPr>
          <w:rFonts w:eastAsia="仿宋_GB2312"/>
          <w:color w:val="000000"/>
          <w:w w:val="98"/>
          <w:sz w:val="32"/>
          <w:szCs w:val="32"/>
          <w:shd w:val="clear" w:color="auto" w:fill="FFFFFF"/>
        </w:rPr>
        <w:t>委（省能源局）负责制定自备电厂建设发展规划，负责自备电厂建设项目审批和备案管理</w:t>
      </w:r>
      <w:r w:rsidRPr="00EB079E">
        <w:rPr>
          <w:rFonts w:eastAsia="仿宋_GB2312"/>
          <w:color w:val="000000"/>
          <w:w w:val="98"/>
          <w:sz w:val="32"/>
          <w:szCs w:val="32"/>
          <w:shd w:val="clear" w:color="auto" w:fill="FFFFFF"/>
        </w:rPr>
        <w:t>,</w:t>
      </w:r>
      <w:r w:rsidRPr="00EB079E">
        <w:rPr>
          <w:rFonts w:eastAsia="仿宋_GB2312"/>
          <w:color w:val="000000"/>
          <w:w w:val="98"/>
          <w:sz w:val="32"/>
          <w:szCs w:val="32"/>
          <w:shd w:val="clear" w:color="auto" w:fill="FFFFFF"/>
        </w:rPr>
        <w:t>资源综合利用自备电厂的认定，自备电厂技术改造项目的审批；负责根据国家相关政策制定自备电厂系统备用费、交叉补贴收费政策，并对政策执行情况进行监督检查。</w:t>
      </w:r>
    </w:p>
    <w:p w:rsidR="0039295A" w:rsidRPr="00EB079E" w:rsidRDefault="0039295A" w:rsidP="0039295A">
      <w:pPr>
        <w:autoSpaceDN w:val="0"/>
        <w:adjustRightInd w:val="0"/>
        <w:snapToGrid w:val="0"/>
        <w:spacing w:line="540" w:lineRule="exact"/>
        <w:ind w:firstLineChars="200" w:firstLine="625"/>
        <w:rPr>
          <w:rFonts w:eastAsia="仿宋_GB2312"/>
          <w:w w:val="98"/>
          <w:sz w:val="32"/>
          <w:szCs w:val="32"/>
        </w:rPr>
      </w:pPr>
      <w:r w:rsidRPr="00EB079E">
        <w:rPr>
          <w:rFonts w:eastAsia="仿宋_GB2312"/>
          <w:w w:val="98"/>
          <w:sz w:val="32"/>
          <w:szCs w:val="32"/>
        </w:rPr>
        <w:t>第</w:t>
      </w:r>
      <w:r w:rsidRPr="00EB079E">
        <w:rPr>
          <w:rFonts w:eastAsia="仿宋_GB2312"/>
          <w:color w:val="000000"/>
          <w:w w:val="98"/>
          <w:sz w:val="32"/>
          <w:szCs w:val="32"/>
        </w:rPr>
        <w:t>三十二</w:t>
      </w:r>
      <w:r w:rsidRPr="00EB079E">
        <w:rPr>
          <w:rFonts w:eastAsia="仿宋_GB2312"/>
          <w:w w:val="98"/>
          <w:sz w:val="32"/>
          <w:szCs w:val="32"/>
        </w:rPr>
        <w:t>条</w:t>
      </w:r>
      <w:r w:rsidRPr="00EB079E">
        <w:rPr>
          <w:rFonts w:eastAsia="仿宋_GB2312"/>
          <w:w w:val="98"/>
          <w:sz w:val="32"/>
          <w:szCs w:val="32"/>
        </w:rPr>
        <w:t xml:space="preserve"> </w:t>
      </w:r>
      <w:r w:rsidRPr="00EB079E">
        <w:rPr>
          <w:rFonts w:eastAsia="仿宋_GB2312"/>
          <w:color w:val="000000"/>
          <w:w w:val="98"/>
          <w:sz w:val="32"/>
          <w:szCs w:val="32"/>
        </w:rPr>
        <w:t xml:space="preserve"> </w:t>
      </w:r>
      <w:r w:rsidRPr="00EB079E">
        <w:rPr>
          <w:rFonts w:eastAsia="仿宋_GB2312"/>
          <w:color w:val="000000"/>
          <w:w w:val="98"/>
          <w:sz w:val="32"/>
          <w:szCs w:val="32"/>
        </w:rPr>
        <w:t>省</w:t>
      </w:r>
      <w:proofErr w:type="gramStart"/>
      <w:r w:rsidRPr="00EB079E">
        <w:rPr>
          <w:rFonts w:eastAsia="仿宋_GB2312"/>
          <w:color w:val="000000"/>
          <w:w w:val="98"/>
          <w:sz w:val="32"/>
          <w:szCs w:val="32"/>
        </w:rPr>
        <w:t>经信委负责</w:t>
      </w:r>
      <w:proofErr w:type="gramEnd"/>
      <w:r w:rsidRPr="00EB079E">
        <w:rPr>
          <w:rFonts w:eastAsia="仿宋_GB2312"/>
          <w:color w:val="000000"/>
          <w:w w:val="98"/>
          <w:sz w:val="32"/>
          <w:szCs w:val="32"/>
        </w:rPr>
        <w:t>自备电厂调度运行管理。</w:t>
      </w:r>
    </w:p>
    <w:p w:rsidR="0039295A" w:rsidRPr="00EB079E" w:rsidRDefault="0039295A" w:rsidP="0039295A">
      <w:pPr>
        <w:autoSpaceDN w:val="0"/>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第三十</w:t>
      </w:r>
      <w:r w:rsidRPr="00EB079E">
        <w:rPr>
          <w:rFonts w:eastAsia="仿宋_GB2312"/>
          <w:w w:val="98"/>
          <w:sz w:val="32"/>
          <w:szCs w:val="32"/>
        </w:rPr>
        <w:t>三</w:t>
      </w:r>
      <w:r w:rsidRPr="00EB079E">
        <w:rPr>
          <w:rFonts w:eastAsia="仿宋_GB2312"/>
          <w:color w:val="000000"/>
          <w:w w:val="98"/>
          <w:sz w:val="32"/>
          <w:szCs w:val="32"/>
        </w:rPr>
        <w:t>条</w:t>
      </w:r>
      <w:r w:rsidRPr="00EB079E">
        <w:rPr>
          <w:rFonts w:eastAsia="仿宋_GB2312"/>
          <w:color w:val="000000"/>
          <w:w w:val="98"/>
          <w:sz w:val="32"/>
          <w:szCs w:val="32"/>
        </w:rPr>
        <w:t xml:space="preserve">  </w:t>
      </w:r>
      <w:r w:rsidRPr="00EB079E">
        <w:rPr>
          <w:rFonts w:eastAsia="仿宋_GB2312"/>
          <w:color w:val="000000"/>
          <w:w w:val="98"/>
          <w:sz w:val="32"/>
          <w:szCs w:val="32"/>
        </w:rPr>
        <w:t>财政部驻湖南省专员办负责根据国家相关</w:t>
      </w:r>
      <w:r w:rsidRPr="00EB079E">
        <w:rPr>
          <w:rFonts w:eastAsia="仿宋_GB2312"/>
          <w:color w:val="000000"/>
          <w:w w:val="98"/>
          <w:sz w:val="32"/>
          <w:szCs w:val="32"/>
        </w:rPr>
        <w:lastRenderedPageBreak/>
        <w:t>政策制定自备电厂政府性基金及附加收费政策，并对政策执行情况进行监督检查。</w:t>
      </w:r>
    </w:p>
    <w:p w:rsidR="0039295A" w:rsidRPr="00EB079E" w:rsidRDefault="0039295A" w:rsidP="0039295A">
      <w:pPr>
        <w:autoSpaceDN w:val="0"/>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第三十</w:t>
      </w:r>
      <w:r w:rsidRPr="00EB079E">
        <w:rPr>
          <w:rFonts w:eastAsia="仿宋_GB2312"/>
          <w:w w:val="98"/>
          <w:sz w:val="32"/>
          <w:szCs w:val="32"/>
        </w:rPr>
        <w:t>四</w:t>
      </w:r>
      <w:r w:rsidRPr="00EB079E">
        <w:rPr>
          <w:rFonts w:eastAsia="仿宋_GB2312"/>
          <w:color w:val="000000"/>
          <w:w w:val="98"/>
          <w:sz w:val="32"/>
          <w:szCs w:val="32"/>
        </w:rPr>
        <w:t>条</w:t>
      </w:r>
      <w:r w:rsidRPr="00EB079E">
        <w:rPr>
          <w:rFonts w:eastAsia="仿宋_GB2312"/>
          <w:color w:val="000000"/>
          <w:w w:val="98"/>
          <w:sz w:val="32"/>
          <w:szCs w:val="32"/>
        </w:rPr>
        <w:t xml:space="preserve">  </w:t>
      </w:r>
      <w:r w:rsidRPr="00EB079E">
        <w:rPr>
          <w:rFonts w:eastAsia="仿宋_GB2312"/>
          <w:color w:val="000000"/>
          <w:w w:val="98"/>
          <w:sz w:val="32"/>
          <w:szCs w:val="32"/>
        </w:rPr>
        <w:t>国家能源局湖南监管办负责自备电厂发电许可证管理。</w:t>
      </w:r>
    </w:p>
    <w:p w:rsidR="0039295A" w:rsidRPr="00EB079E" w:rsidRDefault="0039295A" w:rsidP="0039295A">
      <w:pPr>
        <w:autoSpaceDN w:val="0"/>
        <w:adjustRightInd w:val="0"/>
        <w:snapToGrid w:val="0"/>
        <w:spacing w:line="540" w:lineRule="exact"/>
        <w:ind w:firstLineChars="200" w:firstLine="625"/>
        <w:rPr>
          <w:rFonts w:eastAsia="仿宋_GB2312"/>
          <w:w w:val="98"/>
          <w:sz w:val="32"/>
          <w:szCs w:val="32"/>
        </w:rPr>
      </w:pPr>
      <w:r w:rsidRPr="00EB079E">
        <w:rPr>
          <w:rFonts w:eastAsia="仿宋_GB2312"/>
          <w:w w:val="98"/>
          <w:sz w:val="32"/>
          <w:szCs w:val="32"/>
        </w:rPr>
        <w:t>第三十五条</w:t>
      </w:r>
      <w:r w:rsidRPr="00EB079E">
        <w:rPr>
          <w:rFonts w:eastAsia="仿宋_GB2312"/>
          <w:b/>
          <w:w w:val="98"/>
          <w:sz w:val="32"/>
          <w:szCs w:val="32"/>
        </w:rPr>
        <w:t xml:space="preserve"> </w:t>
      </w:r>
      <w:r w:rsidRPr="00EB079E">
        <w:rPr>
          <w:rFonts w:eastAsia="仿宋_GB2312"/>
          <w:color w:val="000000"/>
          <w:w w:val="98"/>
          <w:sz w:val="32"/>
          <w:szCs w:val="32"/>
        </w:rPr>
        <w:t xml:space="preserve"> </w:t>
      </w:r>
      <w:r w:rsidRPr="00EB079E">
        <w:rPr>
          <w:rFonts w:eastAsia="仿宋_GB2312"/>
          <w:color w:val="000000"/>
          <w:w w:val="98"/>
          <w:sz w:val="32"/>
          <w:szCs w:val="32"/>
        </w:rPr>
        <w:t>省安监局负责自备电厂安全督查管理，督促自备电厂对查出的安全问题进行整改。</w:t>
      </w:r>
    </w:p>
    <w:p w:rsidR="0039295A" w:rsidRPr="00EB079E" w:rsidRDefault="0039295A" w:rsidP="0039295A">
      <w:pPr>
        <w:autoSpaceDN w:val="0"/>
        <w:adjustRightInd w:val="0"/>
        <w:snapToGrid w:val="0"/>
        <w:spacing w:line="540" w:lineRule="exact"/>
        <w:ind w:firstLineChars="200" w:firstLine="625"/>
        <w:rPr>
          <w:rFonts w:eastAsia="仿宋_GB2312"/>
          <w:color w:val="000000"/>
          <w:w w:val="98"/>
          <w:sz w:val="32"/>
          <w:szCs w:val="32"/>
        </w:rPr>
      </w:pPr>
      <w:r w:rsidRPr="00EB079E">
        <w:rPr>
          <w:rFonts w:eastAsia="仿宋_GB2312"/>
          <w:w w:val="98"/>
          <w:sz w:val="32"/>
          <w:szCs w:val="32"/>
        </w:rPr>
        <w:t>第三十六条</w:t>
      </w:r>
      <w:r w:rsidRPr="00EB079E">
        <w:rPr>
          <w:rFonts w:eastAsia="仿宋_GB2312"/>
          <w:b/>
          <w:w w:val="98"/>
          <w:sz w:val="32"/>
          <w:szCs w:val="32"/>
        </w:rPr>
        <w:t xml:space="preserve"> </w:t>
      </w:r>
      <w:r w:rsidRPr="00EB079E">
        <w:rPr>
          <w:rFonts w:eastAsia="仿宋_GB2312"/>
          <w:color w:val="000000"/>
          <w:w w:val="98"/>
          <w:sz w:val="32"/>
          <w:szCs w:val="32"/>
        </w:rPr>
        <w:t xml:space="preserve"> </w:t>
      </w:r>
      <w:r w:rsidRPr="00EB079E">
        <w:rPr>
          <w:rFonts w:eastAsia="仿宋_GB2312"/>
          <w:color w:val="000000"/>
          <w:w w:val="98"/>
          <w:sz w:val="32"/>
          <w:szCs w:val="32"/>
        </w:rPr>
        <w:t>省环保厅负责自备</w:t>
      </w:r>
      <w:proofErr w:type="gramStart"/>
      <w:r w:rsidRPr="00EB079E">
        <w:rPr>
          <w:rFonts w:eastAsia="仿宋_GB2312"/>
          <w:color w:val="000000"/>
          <w:w w:val="98"/>
          <w:sz w:val="32"/>
          <w:szCs w:val="32"/>
        </w:rPr>
        <w:t>电厂环</w:t>
      </w:r>
      <w:proofErr w:type="gramEnd"/>
      <w:r w:rsidRPr="00EB079E">
        <w:rPr>
          <w:rFonts w:eastAsia="仿宋_GB2312"/>
          <w:color w:val="000000"/>
          <w:w w:val="98"/>
          <w:sz w:val="32"/>
          <w:szCs w:val="32"/>
        </w:rPr>
        <w:t>评和环保监督管理。</w:t>
      </w:r>
    </w:p>
    <w:p w:rsidR="0039295A" w:rsidRPr="00EB079E" w:rsidRDefault="0039295A" w:rsidP="0039295A">
      <w:pPr>
        <w:autoSpaceDN w:val="0"/>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第</w:t>
      </w:r>
      <w:r w:rsidRPr="00EB079E">
        <w:rPr>
          <w:rFonts w:eastAsia="仿宋_GB2312"/>
          <w:w w:val="98"/>
          <w:sz w:val="32"/>
          <w:szCs w:val="32"/>
        </w:rPr>
        <w:t>三十七</w:t>
      </w:r>
      <w:r w:rsidRPr="00EB079E">
        <w:rPr>
          <w:rFonts w:eastAsia="仿宋_GB2312"/>
          <w:color w:val="000000"/>
          <w:w w:val="98"/>
          <w:sz w:val="32"/>
          <w:szCs w:val="32"/>
        </w:rPr>
        <w:t>条</w:t>
      </w:r>
      <w:r w:rsidRPr="00EB079E">
        <w:rPr>
          <w:rFonts w:eastAsia="仿宋_GB2312"/>
          <w:color w:val="000000"/>
          <w:w w:val="98"/>
          <w:sz w:val="32"/>
          <w:szCs w:val="32"/>
        </w:rPr>
        <w:t xml:space="preserve">  </w:t>
      </w:r>
      <w:r w:rsidRPr="00EB079E">
        <w:rPr>
          <w:rFonts w:eastAsia="仿宋_GB2312"/>
          <w:color w:val="000000"/>
          <w:w w:val="98"/>
          <w:sz w:val="32"/>
          <w:szCs w:val="32"/>
        </w:rPr>
        <w:t>电网企业配合政府主管部门对自备电厂进行管理，负责自备电厂并网服务、运行调度，依据政策收取系统备用费、交叉补贴、政府性基金及附加。</w:t>
      </w:r>
    </w:p>
    <w:p w:rsidR="0039295A" w:rsidRPr="00EB079E" w:rsidRDefault="0039295A" w:rsidP="0039295A">
      <w:pPr>
        <w:autoSpaceDE w:val="0"/>
        <w:autoSpaceDN w:val="0"/>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sz w:val="32"/>
          <w:szCs w:val="32"/>
        </w:rPr>
        <w:t>第</w:t>
      </w:r>
      <w:r w:rsidRPr="00EB079E">
        <w:rPr>
          <w:rFonts w:eastAsia="仿宋_GB2312"/>
          <w:w w:val="98"/>
          <w:sz w:val="32"/>
          <w:szCs w:val="32"/>
        </w:rPr>
        <w:t>三十</w:t>
      </w:r>
      <w:r w:rsidRPr="00EB079E">
        <w:rPr>
          <w:rFonts w:eastAsia="仿宋_GB2312"/>
          <w:color w:val="000000"/>
          <w:w w:val="98"/>
          <w:sz w:val="32"/>
          <w:szCs w:val="32"/>
        </w:rPr>
        <w:t>八条</w:t>
      </w:r>
      <w:r w:rsidRPr="00EB079E">
        <w:rPr>
          <w:rFonts w:eastAsia="仿宋_GB2312"/>
          <w:color w:val="000000"/>
          <w:w w:val="98"/>
          <w:sz w:val="32"/>
          <w:szCs w:val="32"/>
        </w:rPr>
        <w:t xml:space="preserve"> </w:t>
      </w:r>
      <w:proofErr w:type="gramStart"/>
      <w:r w:rsidRPr="00EB079E">
        <w:rPr>
          <w:rFonts w:eastAsia="仿宋_GB2312"/>
          <w:color w:val="000000"/>
          <w:w w:val="98"/>
          <w:sz w:val="32"/>
          <w:szCs w:val="32"/>
        </w:rPr>
        <w:t>省发改</w:t>
      </w:r>
      <w:proofErr w:type="gramEnd"/>
      <w:r w:rsidRPr="00EB079E">
        <w:rPr>
          <w:rFonts w:eastAsia="仿宋_GB2312"/>
          <w:color w:val="000000"/>
          <w:w w:val="98"/>
          <w:sz w:val="32"/>
          <w:szCs w:val="32"/>
        </w:rPr>
        <w:t>委（能源局）、省经信委、省环保厅</w:t>
      </w:r>
      <w:r w:rsidRPr="00EB079E">
        <w:rPr>
          <w:rFonts w:eastAsia="仿宋_GB2312"/>
          <w:color w:val="000000"/>
          <w:w w:val="98"/>
          <w:kern w:val="0"/>
          <w:sz w:val="32"/>
          <w:szCs w:val="32"/>
        </w:rPr>
        <w:t>会同国家能源局湖南监管办，按照职责分工加强对自备电厂的监督检查，确保自备电厂安全稳定运行。</w:t>
      </w:r>
    </w:p>
    <w:p w:rsidR="0039295A" w:rsidRPr="00EB079E" w:rsidRDefault="0039295A" w:rsidP="0039295A">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sz w:val="32"/>
          <w:szCs w:val="32"/>
        </w:rPr>
        <w:t>第三十九条</w:t>
      </w:r>
      <w:r w:rsidRPr="00EB079E">
        <w:rPr>
          <w:rFonts w:eastAsia="仿宋_GB2312"/>
          <w:color w:val="000000"/>
          <w:w w:val="98"/>
          <w:sz w:val="32"/>
          <w:szCs w:val="32"/>
        </w:rPr>
        <w:t xml:space="preserve"> </w:t>
      </w:r>
      <w:proofErr w:type="gramStart"/>
      <w:r w:rsidRPr="00EB079E">
        <w:rPr>
          <w:rFonts w:eastAsia="仿宋_GB2312"/>
          <w:color w:val="000000"/>
          <w:w w:val="98"/>
          <w:sz w:val="32"/>
          <w:szCs w:val="32"/>
        </w:rPr>
        <w:t>省发改</w:t>
      </w:r>
      <w:proofErr w:type="gramEnd"/>
      <w:r w:rsidRPr="00EB079E">
        <w:rPr>
          <w:rFonts w:eastAsia="仿宋_GB2312"/>
          <w:color w:val="000000"/>
          <w:w w:val="98"/>
          <w:sz w:val="32"/>
          <w:szCs w:val="32"/>
        </w:rPr>
        <w:t>委（能源局）</w:t>
      </w:r>
      <w:r w:rsidRPr="00EB079E">
        <w:rPr>
          <w:rFonts w:eastAsia="仿宋_GB2312"/>
          <w:color w:val="000000"/>
          <w:w w:val="98"/>
          <w:kern w:val="0"/>
          <w:sz w:val="32"/>
          <w:szCs w:val="32"/>
        </w:rPr>
        <w:t>及国家能源局湖南监管办加强自备电厂缴纳政策性交叉补贴、</w:t>
      </w:r>
      <w:proofErr w:type="gramStart"/>
      <w:r w:rsidRPr="00EB079E">
        <w:rPr>
          <w:rFonts w:eastAsia="仿宋_GB2312"/>
          <w:color w:val="000000"/>
          <w:w w:val="98"/>
          <w:kern w:val="0"/>
          <w:sz w:val="32"/>
          <w:szCs w:val="32"/>
        </w:rPr>
        <w:t>系统备容费</w:t>
      </w:r>
      <w:proofErr w:type="gramEnd"/>
      <w:r w:rsidRPr="00EB079E">
        <w:rPr>
          <w:rFonts w:eastAsia="仿宋_GB2312"/>
          <w:color w:val="000000"/>
          <w:w w:val="98"/>
          <w:kern w:val="0"/>
          <w:sz w:val="32"/>
          <w:szCs w:val="32"/>
        </w:rPr>
        <w:t>情况的监督检查，协同财政部驻湖南省监察专员办事处加强对自备电厂缴纳政府性基金情况的监督检查。对存在欠缴、拒缴问题的，要通报批评、限期整改。对拒缴或拒不整改的自备电厂，停止办理用电业务，解除并网，纳入黑名单，并依法依规进行其他相应处罚。</w:t>
      </w:r>
    </w:p>
    <w:p w:rsidR="0039295A" w:rsidRPr="00EB079E" w:rsidRDefault="0039295A" w:rsidP="0039295A">
      <w:pPr>
        <w:adjustRightInd w:val="0"/>
        <w:snapToGrid w:val="0"/>
        <w:spacing w:line="540" w:lineRule="exact"/>
        <w:rPr>
          <w:rFonts w:eastAsia="仿宋_GB2312"/>
          <w:color w:val="000000"/>
          <w:w w:val="98"/>
          <w:sz w:val="32"/>
          <w:szCs w:val="32"/>
        </w:rPr>
      </w:pPr>
    </w:p>
    <w:p w:rsidR="0039295A" w:rsidRPr="00EB079E" w:rsidRDefault="0039295A" w:rsidP="0039295A">
      <w:pPr>
        <w:adjustRightInd w:val="0"/>
        <w:snapToGrid w:val="0"/>
        <w:spacing w:line="540" w:lineRule="exact"/>
        <w:jc w:val="center"/>
        <w:rPr>
          <w:rFonts w:eastAsia="黑体"/>
          <w:color w:val="000000"/>
          <w:w w:val="98"/>
          <w:sz w:val="32"/>
          <w:szCs w:val="32"/>
        </w:rPr>
      </w:pPr>
      <w:r w:rsidRPr="00EB079E">
        <w:rPr>
          <w:rFonts w:eastAsia="黑体"/>
          <w:color w:val="000000"/>
          <w:w w:val="98"/>
          <w:sz w:val="32"/>
          <w:szCs w:val="32"/>
        </w:rPr>
        <w:t>第八章</w:t>
      </w:r>
      <w:r w:rsidRPr="00EB079E">
        <w:rPr>
          <w:rFonts w:eastAsia="黑体"/>
          <w:color w:val="000000"/>
          <w:w w:val="98"/>
          <w:sz w:val="32"/>
          <w:szCs w:val="32"/>
        </w:rPr>
        <w:t xml:space="preserve">  </w:t>
      </w:r>
      <w:r w:rsidRPr="00EB079E">
        <w:rPr>
          <w:rFonts w:eastAsia="黑体"/>
          <w:color w:val="000000"/>
          <w:w w:val="98"/>
          <w:sz w:val="32"/>
          <w:szCs w:val="32"/>
        </w:rPr>
        <w:t>附则</w:t>
      </w:r>
    </w:p>
    <w:p w:rsidR="0039295A" w:rsidRPr="00EB079E" w:rsidRDefault="0039295A" w:rsidP="0039295A">
      <w:pPr>
        <w:adjustRightInd w:val="0"/>
        <w:snapToGrid w:val="0"/>
        <w:spacing w:line="540" w:lineRule="exact"/>
        <w:rPr>
          <w:rFonts w:eastAsia="仿宋_GB2312"/>
          <w:color w:val="000000"/>
          <w:w w:val="98"/>
          <w:kern w:val="0"/>
          <w:sz w:val="32"/>
          <w:szCs w:val="32"/>
        </w:rPr>
      </w:pPr>
    </w:p>
    <w:p w:rsidR="0039295A" w:rsidRPr="00EB079E" w:rsidRDefault="0039295A" w:rsidP="0039295A">
      <w:pPr>
        <w:autoSpaceDE w:val="0"/>
        <w:autoSpaceDN w:val="0"/>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第</w:t>
      </w:r>
      <w:r w:rsidRPr="00EB079E">
        <w:rPr>
          <w:rFonts w:eastAsia="仿宋_GB2312"/>
          <w:w w:val="98"/>
          <w:sz w:val="32"/>
          <w:szCs w:val="32"/>
        </w:rPr>
        <w:t>四十</w:t>
      </w:r>
      <w:r w:rsidRPr="00EB079E">
        <w:rPr>
          <w:rFonts w:eastAsia="仿宋_GB2312"/>
          <w:color w:val="000000"/>
          <w:w w:val="98"/>
          <w:sz w:val="32"/>
          <w:szCs w:val="32"/>
        </w:rPr>
        <w:t>条</w:t>
      </w:r>
      <w:r w:rsidRPr="00EB079E">
        <w:rPr>
          <w:rFonts w:eastAsia="仿宋_GB2312"/>
          <w:color w:val="000000"/>
          <w:w w:val="98"/>
          <w:sz w:val="32"/>
          <w:szCs w:val="32"/>
        </w:rPr>
        <w:t xml:space="preserve">   </w:t>
      </w:r>
      <w:r w:rsidRPr="00EB079E">
        <w:rPr>
          <w:rFonts w:eastAsia="仿宋_GB2312"/>
          <w:color w:val="000000"/>
          <w:w w:val="98"/>
          <w:sz w:val="32"/>
          <w:szCs w:val="32"/>
        </w:rPr>
        <w:t>本办法即日起施行。</w:t>
      </w:r>
    </w:p>
    <w:p w:rsidR="002E61A8" w:rsidRDefault="0039295A" w:rsidP="0039295A">
      <w:r>
        <w:rPr>
          <w:noProof/>
        </w:rPr>
        <w:lastRenderedPageBreak/>
        <w:drawing>
          <wp:anchor distT="0" distB="0" distL="114300" distR="114300" simplePos="0" relativeHeight="251659264" behindDoc="0" locked="0" layoutInCell="1" allowOverlap="1">
            <wp:simplePos x="0" y="0"/>
            <wp:positionH relativeFrom="column">
              <wp:posOffset>4106545</wp:posOffset>
            </wp:positionH>
            <wp:positionV relativeFrom="paragraph">
              <wp:posOffset>1222375</wp:posOffset>
            </wp:positionV>
            <wp:extent cx="1790700" cy="381000"/>
            <wp:effectExtent l="0" t="0" r="0" b="0"/>
            <wp:wrapNone/>
            <wp:docPr id="1" name="图片 1" descr="通知_湘发改能源[2017]1122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通知_湘发改能源[2017]1122号"/>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907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B079E">
        <w:rPr>
          <w:rFonts w:eastAsia="仿宋_GB2312"/>
          <w:color w:val="000000"/>
          <w:w w:val="98"/>
          <w:sz w:val="32"/>
          <w:szCs w:val="32"/>
        </w:rPr>
        <w:t>第</w:t>
      </w:r>
      <w:r w:rsidRPr="00EB079E">
        <w:rPr>
          <w:rFonts w:eastAsia="仿宋_GB2312"/>
          <w:w w:val="98"/>
          <w:sz w:val="32"/>
          <w:szCs w:val="32"/>
        </w:rPr>
        <w:t>四十一</w:t>
      </w:r>
      <w:r w:rsidRPr="00EB079E">
        <w:rPr>
          <w:rFonts w:eastAsia="仿宋_GB2312"/>
          <w:color w:val="000000"/>
          <w:w w:val="98"/>
          <w:sz w:val="32"/>
          <w:szCs w:val="32"/>
        </w:rPr>
        <w:t>条</w:t>
      </w:r>
      <w:r w:rsidRPr="00EB079E">
        <w:rPr>
          <w:rFonts w:eastAsia="仿宋_GB2312"/>
          <w:color w:val="000000"/>
          <w:w w:val="98"/>
          <w:sz w:val="32"/>
          <w:szCs w:val="32"/>
        </w:rPr>
        <w:t xml:space="preserve"> </w:t>
      </w:r>
      <w:r w:rsidRPr="00EB079E">
        <w:rPr>
          <w:rFonts w:eastAsia="仿宋_GB2312"/>
          <w:color w:val="000000"/>
          <w:w w:val="98"/>
          <w:sz w:val="32"/>
          <w:szCs w:val="32"/>
        </w:rPr>
        <w:t>本办法由湖南省发展和改革委员会负责解释。</w:t>
      </w:r>
      <w:bookmarkStart w:id="0" w:name="_GoBack"/>
      <w:bookmarkEnd w:id="0"/>
    </w:p>
    <w:sectPr w:rsidR="002E61A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128" w:rsidRDefault="00B83128" w:rsidP="0039295A">
      <w:r>
        <w:separator/>
      </w:r>
    </w:p>
  </w:endnote>
  <w:endnote w:type="continuationSeparator" w:id="0">
    <w:p w:rsidR="00B83128" w:rsidRDefault="00B83128" w:rsidP="00392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128" w:rsidRDefault="00B83128" w:rsidP="0039295A">
      <w:r>
        <w:separator/>
      </w:r>
    </w:p>
  </w:footnote>
  <w:footnote w:type="continuationSeparator" w:id="0">
    <w:p w:rsidR="00B83128" w:rsidRDefault="00B83128" w:rsidP="003929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BF5"/>
    <w:rsid w:val="002E61A8"/>
    <w:rsid w:val="0039295A"/>
    <w:rsid w:val="007F3BF5"/>
    <w:rsid w:val="00B83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95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9295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9295A"/>
    <w:rPr>
      <w:sz w:val="18"/>
      <w:szCs w:val="18"/>
    </w:rPr>
  </w:style>
  <w:style w:type="paragraph" w:styleId="a4">
    <w:name w:val="footer"/>
    <w:basedOn w:val="a"/>
    <w:link w:val="Char0"/>
    <w:uiPriority w:val="99"/>
    <w:unhideWhenUsed/>
    <w:rsid w:val="0039295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9295A"/>
    <w:rPr>
      <w:sz w:val="18"/>
      <w:szCs w:val="18"/>
    </w:rPr>
  </w:style>
  <w:style w:type="paragraph" w:styleId="a5">
    <w:name w:val="Normal (Web)"/>
    <w:basedOn w:val="a"/>
    <w:link w:val="Char1"/>
    <w:rsid w:val="0039295A"/>
    <w:pPr>
      <w:widowControl/>
      <w:spacing w:before="100" w:beforeAutospacing="1" w:after="100" w:afterAutospacing="1"/>
      <w:jc w:val="left"/>
    </w:pPr>
    <w:rPr>
      <w:kern w:val="0"/>
      <w:sz w:val="24"/>
      <w:lang w:val="x-none" w:eastAsia="x-none"/>
    </w:rPr>
  </w:style>
  <w:style w:type="character" w:customStyle="1" w:styleId="Char1">
    <w:name w:val="普通(网站) Char"/>
    <w:link w:val="a5"/>
    <w:rsid w:val="0039295A"/>
    <w:rPr>
      <w:rFonts w:ascii="Times New Roman" w:eastAsia="宋体" w:hAnsi="Times New Roman" w:cs="Times New Roman"/>
      <w:kern w:val="0"/>
      <w:sz w:val="24"/>
      <w:szCs w:val="24"/>
      <w:lang w:val="x-none" w:eastAsia="x-none"/>
    </w:rPr>
  </w:style>
  <w:style w:type="character" w:customStyle="1" w:styleId="apple-converted-space">
    <w:name w:val="apple-converted-space"/>
    <w:rsid w:val="0039295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95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9295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9295A"/>
    <w:rPr>
      <w:sz w:val="18"/>
      <w:szCs w:val="18"/>
    </w:rPr>
  </w:style>
  <w:style w:type="paragraph" w:styleId="a4">
    <w:name w:val="footer"/>
    <w:basedOn w:val="a"/>
    <w:link w:val="Char0"/>
    <w:uiPriority w:val="99"/>
    <w:unhideWhenUsed/>
    <w:rsid w:val="0039295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9295A"/>
    <w:rPr>
      <w:sz w:val="18"/>
      <w:szCs w:val="18"/>
    </w:rPr>
  </w:style>
  <w:style w:type="paragraph" w:styleId="a5">
    <w:name w:val="Normal (Web)"/>
    <w:basedOn w:val="a"/>
    <w:link w:val="Char1"/>
    <w:rsid w:val="0039295A"/>
    <w:pPr>
      <w:widowControl/>
      <w:spacing w:before="100" w:beforeAutospacing="1" w:after="100" w:afterAutospacing="1"/>
      <w:jc w:val="left"/>
    </w:pPr>
    <w:rPr>
      <w:kern w:val="0"/>
      <w:sz w:val="24"/>
      <w:lang w:val="x-none" w:eastAsia="x-none"/>
    </w:rPr>
  </w:style>
  <w:style w:type="character" w:customStyle="1" w:styleId="Char1">
    <w:name w:val="普通(网站) Char"/>
    <w:link w:val="a5"/>
    <w:rsid w:val="0039295A"/>
    <w:rPr>
      <w:rFonts w:ascii="Times New Roman" w:eastAsia="宋体" w:hAnsi="Times New Roman" w:cs="Times New Roman"/>
      <w:kern w:val="0"/>
      <w:sz w:val="24"/>
      <w:szCs w:val="24"/>
      <w:lang w:val="x-none" w:eastAsia="x-none"/>
    </w:rPr>
  </w:style>
  <w:style w:type="character" w:customStyle="1" w:styleId="apple-converted-space">
    <w:name w:val="apple-converted-space"/>
    <w:rsid w:val="003929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538</Words>
  <Characters>3067</Characters>
  <Application>Microsoft Office Word</Application>
  <DocSecurity>0</DocSecurity>
  <Lines>25</Lines>
  <Paragraphs>7</Paragraphs>
  <ScaleCrop>false</ScaleCrop>
  <Company>Sky123.Org</Company>
  <LinksUpToDate>false</LinksUpToDate>
  <CharactersWithSpaces>3598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2</cp:revision>
  <dcterms:created xsi:type="dcterms:W3CDTF">2017-12-15T07:46:00Z</dcterms:created>
  <dcterms:modified xsi:type="dcterms:W3CDTF">2017-12-15T07:46:00Z</dcterms:modified>
</cp:coreProperties>
</file>